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88" w:rsidRDefault="00397788"/>
    <w:p w:rsidR="00397788" w:rsidRDefault="00CC5904">
      <w:pPr>
        <w:spacing w:line="576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四平市铁西区司法局</w:t>
      </w:r>
    </w:p>
    <w:p w:rsidR="00397788" w:rsidRDefault="00CC5904">
      <w:pPr>
        <w:spacing w:line="576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2020年政府信息公开工作年度报告</w:t>
      </w:r>
    </w:p>
    <w:p w:rsidR="00397788" w:rsidRDefault="00397788"/>
    <w:p w:rsidR="00397788" w:rsidRDefault="00CC5904">
      <w:pPr>
        <w:spacing w:line="576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根据《中华人民共和国政府信息公开条例》（以下简称《条例》）规定，现制定《四平市铁西区司法局2020年政府信息公开工作年度报告》。本报告由总体情况，主动公开政府信息情况，收到和处理政府信息公开申请情况，政府信息公开行政复议、行政诉讼情况，存在的主要问题及改进情况，其他需要报告的事项等六部分组成。本年度报告中所列数据的统计期限自2020年1月1日起至2020年12月31日止，电子版在四平市铁西区政府信息公开年度报告专栏下载（网址：</w:t>
      </w:r>
      <w:hyperlink r:id="rId7" w:history="1">
        <w:r>
          <w:rPr>
            <w:rStyle w:val="a8"/>
            <w:rFonts w:ascii="仿宋" w:eastAsia="仿宋" w:hAnsi="仿宋"/>
            <w:sz w:val="32"/>
          </w:rPr>
          <w:t>http://txqxxgk.siping.gov.cn/zcbm/fgw_97987/ndbg/</w:t>
        </w:r>
      </w:hyperlink>
      <w:r>
        <w:rPr>
          <w:rFonts w:ascii="仿宋" w:eastAsia="仿宋" w:hAnsi="仿宋" w:hint="eastAsia"/>
          <w:sz w:val="32"/>
        </w:rPr>
        <w:t>），如对本报告有疑问，请与铁西区司法局联系，地址：四平市铁西区英雄街603号。邮编：136000，电话：0434-3270048。具体情况报告如下：</w:t>
      </w:r>
    </w:p>
    <w:p w:rsidR="00397788" w:rsidRDefault="00CC5904">
      <w:pPr>
        <w:pStyle w:val="1"/>
        <w:spacing w:line="576" w:lineRule="exact"/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一、总体情况</w:t>
      </w:r>
    </w:p>
    <w:p w:rsidR="00397788" w:rsidRDefault="00CC5904">
      <w:pPr>
        <w:spacing w:line="576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2020年，区司法局认真贯彻落实《条例》精神，紧紧围绕区委、区政府关于政府信息公开工作要点的总体要求，认真开展和推进政府信息公开工作，切实提高我局政务工作的透明度和效率，确保政务信息公开工作取得实效。</w:t>
      </w:r>
    </w:p>
    <w:p w:rsidR="00397788" w:rsidRDefault="00CC5904">
      <w:pPr>
        <w:spacing w:line="576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（一）高度重视，完善管理机制。2020年，我局把政府信息公开工作列入重要议事日程。结合我局工作实际，完善了政府信息公开领导机制，明确了分管领导，指定专人负责，形成了上下联动、一级抓一级的工作机制。同时对各科室做好2020年度的政府信息公开工作提出了明确的目标和要求，有效地推进政府信息公开工作落实。</w:t>
      </w:r>
    </w:p>
    <w:p w:rsidR="00397788" w:rsidRDefault="00CC5904">
      <w:pPr>
        <w:spacing w:line="576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（二）严格把关，明确任务职责。我局根据各级有关政府信息公</w:t>
      </w:r>
      <w:r>
        <w:rPr>
          <w:rFonts w:ascii="仿宋" w:eastAsia="仿宋" w:hAnsi="仿宋" w:hint="eastAsia"/>
          <w:sz w:val="32"/>
        </w:rPr>
        <w:lastRenderedPageBreak/>
        <w:t>开保密审查办法，在实际工作中，相关业务科室能认真按照制度规定，做到严把关、严督促，保证公开内容不危及国家安全、公共安全、经济安全和社会稳定。严格落实依规公开信息，全面完成基础信息公开、政策性文件公开、决策公开和执行公开等任务，定期公开重要工作开展情况，及时发布相关信息。</w:t>
      </w:r>
    </w:p>
    <w:p w:rsidR="00397788" w:rsidRDefault="00CC5904">
      <w:pPr>
        <w:spacing w:line="576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（三）主动公开政府信息情况。年内，我局积极抓好政府信息工作，已发布2020年主动公开信息9条。其中方案1条、通知6条、其他2条。</w:t>
      </w:r>
    </w:p>
    <w:p w:rsidR="00397788" w:rsidRDefault="00CC5904">
      <w:pPr>
        <w:spacing w:line="576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（四）政府信息依申请公开办理情况</w:t>
      </w:r>
    </w:p>
    <w:p w:rsidR="00397788" w:rsidRDefault="00CC5904">
      <w:pPr>
        <w:spacing w:line="576" w:lineRule="exact"/>
        <w:ind w:firstLine="645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ascii="仿宋" w:eastAsia="仿宋" w:hAnsi="仿宋" w:hint="eastAsia"/>
          <w:sz w:val="32"/>
        </w:rPr>
        <w:t>按照《条例》要求，我局始终强化依申请公开政府信息工作，安排专人及时查收“依申请公开政府信息”。2020年，区司法局未收到依申请公开政府信息。</w:t>
      </w:r>
    </w:p>
    <w:p w:rsidR="00397788" w:rsidRDefault="00397788">
      <w:pPr>
        <w:spacing w:line="576" w:lineRule="exact"/>
        <w:ind w:firstLine="645"/>
        <w:rPr>
          <w:rFonts w:ascii="仿宋" w:eastAsia="仿宋" w:hAnsi="仿宋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" w:eastAsia="仿宋" w:hAnsi="仿宋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" w:eastAsia="仿宋" w:hAnsi="仿宋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" w:eastAsia="仿宋" w:hAnsi="仿宋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" w:eastAsia="仿宋" w:hAnsi="仿宋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" w:eastAsia="仿宋" w:hAnsi="仿宋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_GB2312" w:eastAsia="仿宋_GB2312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_GB2312" w:eastAsia="仿宋_GB2312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_GB2312" w:eastAsia="仿宋_GB2312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_GB2312" w:eastAsia="仿宋_GB2312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_GB2312" w:eastAsia="仿宋_GB2312"/>
          <w:sz w:val="32"/>
        </w:rPr>
      </w:pPr>
    </w:p>
    <w:p w:rsidR="00397788" w:rsidRDefault="00397788">
      <w:pPr>
        <w:spacing w:line="576" w:lineRule="exact"/>
        <w:ind w:firstLine="645"/>
        <w:rPr>
          <w:rFonts w:ascii="仿宋_GB2312" w:eastAsia="仿宋_GB2312"/>
          <w:sz w:val="32"/>
        </w:rPr>
      </w:pPr>
    </w:p>
    <w:p w:rsidR="00397788" w:rsidRDefault="00CC5904">
      <w:pPr>
        <w:shd w:val="solid" w:color="FEFEFE" w:fill="auto"/>
        <w:autoSpaceDN w:val="0"/>
        <w:ind w:firstLineChars="200" w:firstLine="643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EFEFE"/>
        </w:rPr>
        <w:lastRenderedPageBreak/>
        <w:t>二、主动公开政府信息情况</w:t>
      </w:r>
    </w:p>
    <w:tbl>
      <w:tblPr>
        <w:tblpPr w:leftFromText="180" w:rightFromText="180" w:vertAnchor="text" w:horzAnchor="margin" w:tblpXSpec="center" w:tblpY="436"/>
        <w:tblOverlap w:val="never"/>
        <w:tblW w:w="8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397788" w:rsidTr="00461291">
        <w:trPr>
          <w:trHeight w:val="495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97788" w:rsidTr="00461291">
        <w:trPr>
          <w:trHeight w:val="882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97788" w:rsidTr="00461291">
        <w:trPr>
          <w:trHeight w:val="523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7788" w:rsidTr="00461291">
        <w:trPr>
          <w:trHeight w:val="47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7788" w:rsidTr="00461291">
        <w:trPr>
          <w:trHeight w:val="480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97788" w:rsidTr="00461291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97788" w:rsidTr="00461291">
        <w:trPr>
          <w:trHeight w:val="528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7788" w:rsidTr="00461291">
        <w:trPr>
          <w:trHeight w:val="55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4D5999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397788" w:rsidTr="00461291">
        <w:trPr>
          <w:trHeight w:val="40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97788" w:rsidTr="00461291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97788" w:rsidTr="00461291">
        <w:trPr>
          <w:trHeight w:val="43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397788" w:rsidTr="00461291">
        <w:trPr>
          <w:trHeight w:val="40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7788" w:rsidTr="00461291">
        <w:trPr>
          <w:trHeight w:val="474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97788" w:rsidTr="00461291">
        <w:trPr>
          <w:trHeight w:val="27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397788" w:rsidTr="00461291">
        <w:trPr>
          <w:trHeight w:val="55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397788" w:rsidTr="00461291">
        <w:trPr>
          <w:trHeight w:val="47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97788" w:rsidTr="00461291">
        <w:trPr>
          <w:trHeight w:val="58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397788" w:rsidTr="00461291">
        <w:trPr>
          <w:trHeight w:val="48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政府集中采购 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widowControl/>
              <w:spacing w:after="18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 w:rsidP="004612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E4E9B" w:rsidTr="00461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00"/>
        </w:trPr>
        <w:tc>
          <w:tcPr>
            <w:tcW w:w="8140" w:type="dxa"/>
            <w:gridSpan w:val="5"/>
          </w:tcPr>
          <w:p w:rsidR="001E4E9B" w:rsidRPr="001E4E9B" w:rsidRDefault="001E4E9B" w:rsidP="00461291">
            <w:pPr>
              <w:tabs>
                <w:tab w:val="left" w:pos="2145"/>
              </w:tabs>
              <w:rPr>
                <w:rFonts w:ascii="宋体" w:hAnsi="宋体"/>
                <w:sz w:val="20"/>
                <w:szCs w:val="20"/>
              </w:rPr>
            </w:pPr>
            <w:r w:rsidRPr="001E4E9B">
              <w:rPr>
                <w:rFonts w:ascii="宋体" w:hAnsi="宋体" w:hint="eastAsia"/>
                <w:sz w:val="20"/>
                <w:szCs w:val="20"/>
              </w:rPr>
              <w:t>2020年本行政区域（或本部门）政府信息公开发布总量（非新闻类、消息类）</w:t>
            </w:r>
            <w:r>
              <w:rPr>
                <w:rFonts w:ascii="宋体" w:hAnsi="宋体" w:hint="eastAsia"/>
                <w:sz w:val="20"/>
                <w:szCs w:val="20"/>
              </w:rPr>
              <w:t>：9条</w:t>
            </w:r>
          </w:p>
        </w:tc>
      </w:tr>
    </w:tbl>
    <w:p w:rsidR="00397788" w:rsidRDefault="00CE6E04">
      <w:pPr>
        <w:spacing w:line="260" w:lineRule="exact"/>
        <w:sectPr w:rsidR="00397788">
          <w:headerReference w:type="even" r:id="rId8"/>
          <w:headerReference w:type="default" r:id="rId9"/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  <w:r>
        <w:br w:type="textWrapping" w:clear="all"/>
      </w:r>
      <w:r w:rsidR="002317E3">
        <w:rPr>
          <w:rFonts w:hint="eastAsia"/>
        </w:rPr>
        <w:t xml:space="preserve">         </w:t>
      </w:r>
    </w:p>
    <w:p w:rsidR="00397788" w:rsidRDefault="00397788">
      <w:pPr>
        <w:spacing w:line="260" w:lineRule="exact"/>
      </w:pPr>
    </w:p>
    <w:p w:rsidR="00397788" w:rsidRDefault="00CC5904">
      <w:pPr>
        <w:shd w:val="solid" w:color="FEFEFE" w:fill="auto"/>
        <w:autoSpaceDN w:val="0"/>
        <w:ind w:firstLineChars="200" w:firstLine="643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EFEFE"/>
        </w:rPr>
        <w:t>三、收到和处理政府信息公开申请情况</w:t>
      </w:r>
    </w:p>
    <w:tbl>
      <w:tblPr>
        <w:tblpPr w:leftFromText="180" w:rightFromText="180" w:vertAnchor="text" w:horzAnchor="page" w:tblpX="1402" w:tblpY="121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375"/>
        <w:gridCol w:w="3637"/>
        <w:gridCol w:w="913"/>
        <w:gridCol w:w="1012"/>
        <w:gridCol w:w="974"/>
        <w:gridCol w:w="1644"/>
        <w:gridCol w:w="1484"/>
        <w:gridCol w:w="1275"/>
        <w:gridCol w:w="1404"/>
      </w:tblGrid>
      <w:tr w:rsidR="00397788">
        <w:trPr>
          <w:trHeight w:val="113"/>
        </w:trPr>
        <w:tc>
          <w:tcPr>
            <w:tcW w:w="5468" w:type="dxa"/>
            <w:gridSpan w:val="3"/>
            <w:vMerge w:val="restart"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本列数据的勾稽关系为：第一项加第二项之和，等于第三项加第四项之和</w:t>
            </w:r>
          </w:p>
        </w:tc>
        <w:tc>
          <w:tcPr>
            <w:tcW w:w="8706" w:type="dxa"/>
            <w:gridSpan w:val="7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申请人情况</w:t>
            </w:r>
          </w:p>
        </w:tc>
      </w:tr>
      <w:tr w:rsidR="00397788">
        <w:trPr>
          <w:trHeight w:val="113"/>
        </w:trPr>
        <w:tc>
          <w:tcPr>
            <w:tcW w:w="5468" w:type="dxa"/>
            <w:gridSpan w:val="3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</w:tcPr>
          <w:p w:rsidR="00397788" w:rsidRDefault="00397788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6389" w:type="dxa"/>
            <w:gridSpan w:val="5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404" w:type="dxa"/>
            <w:vMerge w:val="restart"/>
          </w:tcPr>
          <w:p w:rsidR="00397788" w:rsidRDefault="00397788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总计</w:t>
            </w:r>
          </w:p>
        </w:tc>
      </w:tr>
      <w:tr w:rsidR="00397788">
        <w:trPr>
          <w:trHeight w:val="329"/>
        </w:trPr>
        <w:tc>
          <w:tcPr>
            <w:tcW w:w="5468" w:type="dxa"/>
            <w:gridSpan w:val="3"/>
            <w:vMerge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913" w:type="dxa"/>
            <w:vMerge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自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商业企业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科研机构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1404" w:type="dxa"/>
            <w:vMerge/>
          </w:tcPr>
          <w:p w:rsidR="00397788" w:rsidRDefault="00397788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97788">
        <w:trPr>
          <w:trHeight w:val="113"/>
        </w:trPr>
        <w:tc>
          <w:tcPr>
            <w:tcW w:w="5468" w:type="dxa"/>
            <w:gridSpan w:val="3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5468" w:type="dxa"/>
            <w:gridSpan w:val="3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 w:val="restart"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5012" w:type="dxa"/>
            <w:gridSpan w:val="2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属于国家秘密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其他法律行政法规禁止公开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危及“三安全一稳定”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保护第三方合法权益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属于三类内部事务信息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属于四类过程性信息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7.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属于行政执法案卷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属于行政查询事项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本机关不掌握相关政府信息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没有现成信息需要另行制作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补正后申请内容仍不明确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信访举报投诉诉求类申请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重复申请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52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要求提供公开出版物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无正当理由大量反复申请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456" w:type="dxa"/>
            <w:vMerge/>
          </w:tcPr>
          <w:p w:rsidR="00397788" w:rsidRDefault="00397788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97788">
        <w:trPr>
          <w:trHeight w:val="113"/>
        </w:trPr>
        <w:tc>
          <w:tcPr>
            <w:tcW w:w="5468" w:type="dxa"/>
            <w:gridSpan w:val="3"/>
          </w:tcPr>
          <w:p w:rsidR="00397788" w:rsidRDefault="00CC5904">
            <w:pPr>
              <w:spacing w:line="2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913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 w:rsidR="00397788" w:rsidRDefault="00CC5904"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</w:tr>
    </w:tbl>
    <w:p w:rsidR="00397788" w:rsidRDefault="00397788">
      <w:pPr>
        <w:widowControl/>
        <w:rPr>
          <w:rFonts w:ascii="宋体" w:hAnsi="宋体" w:cs="宋体"/>
          <w:b/>
          <w:kern w:val="0"/>
          <w:sz w:val="24"/>
          <w:szCs w:val="24"/>
        </w:rPr>
      </w:pPr>
    </w:p>
    <w:p w:rsidR="00397788" w:rsidRDefault="00CC5904">
      <w:pPr>
        <w:shd w:val="solid" w:color="FEFEFE" w:fill="auto"/>
        <w:autoSpaceDN w:val="0"/>
        <w:ind w:firstLineChars="200" w:firstLine="643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EFEFE"/>
        </w:rPr>
        <w:t>四、政府信息公开行政复议、行政诉讼情况</w:t>
      </w:r>
    </w:p>
    <w:tbl>
      <w:tblPr>
        <w:tblpPr w:leftFromText="180" w:rightFromText="180" w:vertAnchor="text" w:horzAnchor="page" w:tblpX="1994" w:tblpY="277"/>
        <w:tblOverlap w:val="never"/>
        <w:tblW w:w="1369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2"/>
        <w:gridCol w:w="912"/>
        <w:gridCol w:w="912"/>
        <w:gridCol w:w="912"/>
        <w:gridCol w:w="994"/>
        <w:gridCol w:w="830"/>
        <w:gridCol w:w="913"/>
        <w:gridCol w:w="913"/>
        <w:gridCol w:w="913"/>
        <w:gridCol w:w="916"/>
        <w:gridCol w:w="913"/>
        <w:gridCol w:w="913"/>
        <w:gridCol w:w="913"/>
        <w:gridCol w:w="915"/>
        <w:gridCol w:w="918"/>
      </w:tblGrid>
      <w:tr w:rsidR="00397788">
        <w:trPr>
          <w:trHeight w:val="797"/>
        </w:trPr>
        <w:tc>
          <w:tcPr>
            <w:tcW w:w="46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90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97788">
        <w:trPr>
          <w:trHeight w:val="797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4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45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97788">
        <w:trPr>
          <w:trHeight w:val="2255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397788">
            <w:pPr>
              <w:rPr>
                <w:rFonts w:ascii="宋体"/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397788">
            <w:pPr>
              <w:rPr>
                <w:rFonts w:ascii="宋体"/>
                <w:sz w:val="24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397788">
            <w:pPr>
              <w:rPr>
                <w:rFonts w:ascii="宋体"/>
                <w:sz w:val="24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397788">
            <w:pPr>
              <w:rPr>
                <w:rFonts w:ascii="宋体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397788">
            <w:pPr>
              <w:rPr>
                <w:rFonts w:ascii="宋体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97788">
        <w:trPr>
          <w:trHeight w:val="828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7788" w:rsidRDefault="00CC590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397788" w:rsidRDefault="00397788">
      <w:pPr>
        <w:spacing w:line="260" w:lineRule="exact"/>
        <w:sectPr w:rsidR="00397788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397788" w:rsidRDefault="00CC5904">
      <w:pPr>
        <w:shd w:val="solid" w:color="FEFEFE" w:fill="auto"/>
        <w:autoSpaceDN w:val="0"/>
        <w:ind w:firstLineChars="200" w:firstLine="643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EFEFE"/>
        </w:rPr>
        <w:lastRenderedPageBreak/>
        <w:t>五、存在的主要问题及改进情况</w:t>
      </w:r>
    </w:p>
    <w:p w:rsidR="00397788" w:rsidRDefault="00CC5904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2020年，区司法局政府信息公开工作取得了一定成绩，但与群众的期望还有一定差距，存在着一些不足和问题。一是政府信息公开平台建设还需进一步加强；二是公开的政府信息质量有待提高；三是政府信息公开工作机制还需进一步完善。</w:t>
      </w:r>
    </w:p>
    <w:p w:rsidR="00397788" w:rsidRDefault="00CC5904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2021年，区司法局将紧紧围绕区委、区政府中心工作，大力推进政府信息公开。</w:t>
      </w:r>
    </w:p>
    <w:p w:rsidR="00397788" w:rsidRDefault="00CC5904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一是加强信息平台建设。按照“以公开为原则，不公开为例外”的总体要求，进一步完善主动公开的政府信息目录，打造全面、便捷、高效的政府信息公开平台。</w:t>
      </w:r>
    </w:p>
    <w:p w:rsidR="00397788" w:rsidRDefault="00CC5904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二是提升公开信息质量。定期开展检查，实施有效监督，实现公开的政府信息规范化，确保信息内容的准确性和完整性，全面提高政府信息公开质量。</w:t>
      </w:r>
    </w:p>
    <w:p w:rsidR="00397788" w:rsidRDefault="00CC5904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三是健全信息公开机制。不断完善政府信息公开工作机制，提高政府信息公开的广度和深度，促进信息公开工作制度化、标准化发展，深入、持续、高效地开展政府信息公开工作。</w:t>
      </w:r>
    </w:p>
    <w:p w:rsidR="00397788" w:rsidRDefault="00CC5904">
      <w:pPr>
        <w:shd w:val="solid" w:color="FEFEFE" w:fill="auto"/>
        <w:autoSpaceDN w:val="0"/>
        <w:ind w:firstLineChars="200" w:firstLine="643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EFEFE"/>
        </w:rPr>
        <w:t>六、其他需要报告的事项</w:t>
      </w:r>
    </w:p>
    <w:p w:rsidR="00397788" w:rsidRDefault="00CC5904">
      <w:pPr>
        <w:shd w:val="solid" w:color="FEFEFE" w:fill="auto"/>
        <w:autoSpaceDN w:val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EFEFE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EFEFE"/>
        </w:rPr>
        <w:t>我局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EFEFE"/>
        </w:rPr>
        <w:t>暂无其他应报告的事项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EFEFE"/>
        </w:rPr>
        <w:t>。</w:t>
      </w:r>
    </w:p>
    <w:p w:rsidR="00397788" w:rsidRDefault="00397788">
      <w:pPr>
        <w:ind w:firstLine="645"/>
        <w:rPr>
          <w:rFonts w:ascii="仿宋" w:eastAsia="仿宋" w:hAnsi="仿宋"/>
          <w:sz w:val="32"/>
        </w:rPr>
      </w:pPr>
    </w:p>
    <w:p w:rsidR="00397788" w:rsidRDefault="00397788">
      <w:pPr>
        <w:ind w:firstLine="645"/>
        <w:rPr>
          <w:rFonts w:ascii="仿宋_GB2312" w:eastAsia="仿宋_GB2312"/>
          <w:sz w:val="32"/>
        </w:rPr>
      </w:pPr>
    </w:p>
    <w:p w:rsidR="00397788" w:rsidRDefault="00397788">
      <w:pPr>
        <w:ind w:firstLine="645"/>
        <w:rPr>
          <w:rFonts w:ascii="仿宋_GB2312" w:eastAsia="仿宋_GB2312"/>
          <w:sz w:val="32"/>
        </w:rPr>
      </w:pPr>
    </w:p>
    <w:p w:rsidR="00397788" w:rsidRDefault="00397788">
      <w:pPr>
        <w:ind w:firstLine="645"/>
        <w:rPr>
          <w:rFonts w:ascii="仿宋_GB2312" w:eastAsia="仿宋_GB2312"/>
          <w:sz w:val="32"/>
        </w:rPr>
      </w:pPr>
    </w:p>
    <w:sectPr w:rsidR="00397788" w:rsidSect="00397788">
      <w:pgSz w:w="11906" w:h="16838"/>
      <w:pgMar w:top="1803" w:right="1440" w:bottom="1803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B0" w:rsidRDefault="00F640B0" w:rsidP="00397788">
      <w:r>
        <w:separator/>
      </w:r>
    </w:p>
  </w:endnote>
  <w:endnote w:type="continuationSeparator" w:id="0">
    <w:p w:rsidR="00F640B0" w:rsidRDefault="00F640B0" w:rsidP="0039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B0" w:rsidRDefault="00F640B0" w:rsidP="00397788">
      <w:r>
        <w:separator/>
      </w:r>
    </w:p>
  </w:footnote>
  <w:footnote w:type="continuationSeparator" w:id="0">
    <w:p w:rsidR="00F640B0" w:rsidRDefault="00F640B0" w:rsidP="00397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88" w:rsidRDefault="00397788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88" w:rsidRDefault="0039778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788"/>
    <w:rsid w:val="001E4E9B"/>
    <w:rsid w:val="002317E3"/>
    <w:rsid w:val="0034513D"/>
    <w:rsid w:val="00397788"/>
    <w:rsid w:val="00461291"/>
    <w:rsid w:val="004D5999"/>
    <w:rsid w:val="00541560"/>
    <w:rsid w:val="00875DB8"/>
    <w:rsid w:val="00CC5904"/>
    <w:rsid w:val="00CE6E04"/>
    <w:rsid w:val="00F6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9778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977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97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9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97788"/>
    <w:rPr>
      <w:color w:val="800080"/>
      <w:u w:val="single"/>
    </w:rPr>
  </w:style>
  <w:style w:type="character" w:styleId="a8">
    <w:name w:val="Hyperlink"/>
    <w:basedOn w:val="a0"/>
    <w:uiPriority w:val="99"/>
    <w:unhideWhenUsed/>
    <w:rsid w:val="00397788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39778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39778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778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39778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3977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xqxxgk.siping.gov.cn/zcbm/fgw_97987/nd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416</Words>
  <Characters>2372</Characters>
  <Application>Microsoft Office Word</Application>
  <DocSecurity>0</DocSecurity>
  <Lines>19</Lines>
  <Paragraphs>5</Paragraphs>
  <ScaleCrop>false</ScaleCrop>
  <Company>china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四平市铁西区司法局</dc:title>
  <dc:creator>Administrator</dc:creator>
  <cp:lastModifiedBy>Administrator</cp:lastModifiedBy>
  <cp:revision>4</cp:revision>
  <cp:lastPrinted>2021-01-11T02:10:00Z</cp:lastPrinted>
  <dcterms:created xsi:type="dcterms:W3CDTF">2021-02-23T06:17:00Z</dcterms:created>
  <dcterms:modified xsi:type="dcterms:W3CDTF">2021-02-23T06:19:00Z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