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四平市铁西区教育局2023年政府政务公开</w:t>
      </w:r>
    </w:p>
    <w:p>
      <w:pPr>
        <w:ind w:firstLine="442" w:firstLineChars="1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工作年度报告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铁西区教育局坚持以习近平新时代中国特色社会主义思想为指导，全面贯彻党的二十大精神，围绕区委、区政府工作大局，认真贯彻落实政务公开工作要点，以公开为常态、不公开为例外的原则，加强信息发布、解读和回应，切实保障人民群众对教育工作的知情权、参与权、表达权和监督权。</w:t>
      </w:r>
    </w:p>
    <w:p>
      <w:pPr>
        <w:numPr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一、总体情况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局成立政务公开领导小组，由主要负责同志担任组长，分管领导统筹负责，局机关各科室负责人为小组成员，办公室牵头，落实信息公开各项工作。把政府信息公开工作作为加强党风廉政建设、转变工作作风、提高工作效能、狠抓工作落实的重要举措，以公开促工作，以公开树形象，信息公开工作走上制度化、规范化轨道。2023年，教育局在政府信息公开目录系统主动公开政府信息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条。其它反映我局机构设置、职能、办事程序等信息均按政府信息公开目录逐步充实和更新。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107.5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我局自开展政府信息公开工作以来，政府信息公开工作稳步推进、日益规范，但还存在政务信息的更新、录入还不够及时；公开形式不够丰富，政策解读水平也有待提升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阶段，我局将结合教育实际，进一步推进教育系统信息公开。一是进一步学习《中华人民共和国政府信息公开条例》，加强信息审核、保密等管理制度的落实，促进政务公开高效开展。二是进一步加强业务培训，提升工作人员的整体业务水平。三是加强信息公开工作人员与机关各科室信息员的联系沟通，提高信息公开工作的及时性和精细化程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四平市铁西区教育局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2024年1月18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6F03666"/>
    <w:rsid w:val="06F03666"/>
    <w:rsid w:val="0B134CAE"/>
    <w:rsid w:val="14EB314E"/>
    <w:rsid w:val="1E377941"/>
    <w:rsid w:val="234D7734"/>
    <w:rsid w:val="38026CF0"/>
    <w:rsid w:val="3971469F"/>
    <w:rsid w:val="39790B0B"/>
    <w:rsid w:val="61D76EE6"/>
    <w:rsid w:val="6829511B"/>
    <w:rsid w:val="723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1463</Characters>
  <Lines>0</Lines>
  <Paragraphs>0</Paragraphs>
  <TotalTime>54</TotalTime>
  <ScaleCrop>false</ScaleCrop>
  <LinksUpToDate>false</LinksUpToDate>
  <CharactersWithSpaces>1464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2022-12-21T12:27:00Z</dcterms:created>
  <dc:creator>東风化γǚ</dc:creator>
  <cp:lastModifiedBy>红红的雨</cp:lastModifiedBy>
  <dcterms:modified xsi:type="dcterms:W3CDTF">2024-01-30T06:37:50Z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830109DFA88B49C3B1A44BF4DCD22FB0_13</vt:lpwstr>
  </property>
</Properties>
</file>