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7E4BD">
    <v:background id="矩形 0"/>
  </w:background>
  <w:body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年，四平市铁西区工信局根据修订后的《中华人民共和国政府信息公开条例》（以下简称《条例》）规定，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结合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工作实际，严格按照省、市、区政务公开工作的要求，抓好政府信息公开各项工作的落实，现制定《四平市铁西区工业和信息化局202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年政府信息公开工作年度报告》。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本年度报告中所列数据的统计期限自202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年1月1日至202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年12月31日，电子版在四平市铁西区政府信息公开年度报告专栏下载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。如对本报告有任何疑问，请与四平市铁西区工业和信息化局办公室联系。（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地址：吉林省四平市铁西区海丰大街2118号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电话：0434--3272128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邮箱：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instrText xml:space="preserve">HYPERLINK "mailto:txjjjbgs@163.com，"</w:instrTex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t>txjjjbgs@163.com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eastAsia="zh-CN"/>
        </w:rPr>
        <w:t>，邮编：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u w:val="none"/>
          <w:shd w:val="clear" w:color="auto" w:fill="FFFFFF"/>
          <w:lang w:val="en-US" w:eastAsia="zh-CN"/>
        </w:rPr>
        <w:t>136000）。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我局严格按照“公正、公平、便民”的总体原则及“及时、准确”的总体要求，认真贯彻落实《中华人民共和国政府信息公开条例》，切实推进我局政府信息公开工作。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</w:t>
      </w:r>
      <w:r>
        <w:rPr>
          <w:rFonts w:hint="eastAsia" w:ascii="楷体" w:hAnsi="楷体" w:eastAsia="楷体" w:cs="楷体"/>
          <w:b w:val="0"/>
          <w:bCs w:val="0"/>
          <w:i w:val="0"/>
          <w:color w:val="auto"/>
          <w:sz w:val="24"/>
          <w:szCs w:val="24"/>
          <w:shd w:val="clear" w:color="auto" w:fill="FFFFFF"/>
          <w:lang w:eastAsia="zh-CN"/>
        </w:rPr>
        <w:t>加强组织领导，健全工作机构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我局始终把做好政务信息公开工作列入单位工作议事日程。同时，根据人员变动，及时对信息公开工作领导小组人员进行调整充实，确保工信局的政府信息工作顺利开展。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</w:rPr>
        <w:t>建立健全相关制度，进一步规范政府信息公开工作。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我局注重加强和完善政府信息公开制度建设，结合我局工作实际，制定了信息公开制度，并贯彻执行。同时，结合保密工作要求，强化办公室收发文及保密人员的教育培训，确保“涉密不上网，上网不涉密”，建立“谁上网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谁负责，谁审批谁负责”的责任体系，进一步保障了工信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信息公开内容的规范性和安全性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</w:t>
      </w:r>
      <w:r>
        <w:rPr>
          <w:rFonts w:hint="eastAsia" w:ascii="楷体" w:hAnsi="楷体" w:eastAsia="楷体" w:cs="楷体"/>
          <w:b w:val="0"/>
          <w:bCs w:val="0"/>
          <w:i w:val="0"/>
          <w:color w:val="auto"/>
          <w:sz w:val="24"/>
          <w:szCs w:val="24"/>
          <w:shd w:val="clear" w:color="auto" w:fill="FFFFFF"/>
          <w:lang w:eastAsia="zh-CN"/>
        </w:rPr>
        <w:t>主动公开政府信息情况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年内，我局积极抓好政务信息工作，取得了良好社会效应。全局累计公开政府信息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4119" w:type="dxa"/>
            <w:gridSpan w:val="3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66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0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0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8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7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2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2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6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00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389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23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01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45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22" w:hRule="atLeast"/>
          <w:jc w:val="center"/>
        </w:trPr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，工信局政府信息公开工作在上级主管部门的指导下，做了大量工作，但标准还不够高，内容还不够全面，信息更新还需要更及时；公开形式的便民性在今后的工作中需要进一步提高。按照《条例》的规定和政府信息公开工作要求，工信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明确职责分工，完善工作机制，不断创新工作方式方法，突出重点，注重实效，加强信息报送工作力度，使信息公开业务更加有序、便民、高效，真正体现公开、公平、公正。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jc w:val="righ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四平市铁西区工业和信息化局</w:t>
      </w:r>
    </w:p>
    <w:p>
      <w:pPr>
        <w:ind w:firstLine="480" w:firstLineChars="200"/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2023年1月16日</w:t>
      </w:r>
    </w:p>
    <w:sectPr>
      <w:footerReference r:id="rId4" w:type="default"/>
      <w:pgSz w:w="11906" w:h="16838"/>
      <w:pgMar w:top="1440" w:right="1418" w:bottom="1134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3272611">
    <w:nsid w:val="704075A3"/>
    <w:multiLevelType w:val="singleLevel"/>
    <w:tmpl w:val="704075A3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8832726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cyy</cp:lastModifiedBy>
  <cp:lastPrinted>2021-01-14T07:20:00Z</cp:lastPrinted>
  <dcterms:modified xsi:type="dcterms:W3CDTF">2023-02-15T08:12:47Z</dcterms:modified>
  <dc:title>2022年，四平市铁西区工信局根据修订后的《中华人民共和国政府信息公开条例》（以下简称《条例》）规定，结合我局工作实际，严格按照省、市、区政务公开工作的要求，抓好政府信息公开各项工作的落实，现制定《四平市铁西区工业和信息化局2022年政府信息公开工作年度报告》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D2F85E6D06354EB5AFFB7D3A9AF364CE</vt:lpwstr>
  </property>
</Properties>
</file>