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A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76159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ascii="方正小标宋简体" w:hAnsi="方正小标宋简体" w:eastAsia="方正小标宋简体" w:cs="方正仿宋_GBK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仿宋_GBK"/>
          <w:color w:val="000000"/>
          <w:sz w:val="44"/>
          <w:szCs w:val="44"/>
        </w:rPr>
        <w:t>四平市</w:t>
      </w:r>
      <w:r>
        <w:rPr>
          <w:rFonts w:hint="eastAsia" w:ascii="方正小标宋简体" w:hAnsi="方正小标宋简体" w:eastAsia="方正小标宋简体" w:cs="方正仿宋_GBK"/>
          <w:color w:val="000000"/>
          <w:sz w:val="44"/>
          <w:szCs w:val="44"/>
          <w:lang w:val="en-US" w:eastAsia="zh-CN"/>
        </w:rPr>
        <w:t>铁西区</w:t>
      </w:r>
      <w:r>
        <w:rPr>
          <w:rFonts w:ascii="方正小标宋简体" w:hAnsi="方正小标宋简体" w:eastAsia="方正小标宋简体" w:cs="方正仿宋_GBK"/>
          <w:color w:val="000000"/>
          <w:sz w:val="44"/>
          <w:szCs w:val="44"/>
        </w:rPr>
        <w:t>人民政府</w:t>
      </w:r>
    </w:p>
    <w:p w14:paraId="5917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仿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仿宋_GBK"/>
          <w:color w:val="000000"/>
          <w:sz w:val="44"/>
          <w:szCs w:val="44"/>
        </w:rPr>
        <w:t>第四次全国农业普查</w:t>
      </w:r>
      <w:r>
        <w:rPr>
          <w:rFonts w:hint="eastAsia" w:ascii="方正小标宋简体" w:hAnsi="方正小标宋简体" w:eastAsia="方正小标宋简体" w:cs="方正仿宋_GBK"/>
          <w:color w:val="000000"/>
          <w:sz w:val="44"/>
          <w:szCs w:val="44"/>
          <w:lang w:eastAsia="zh-CN"/>
        </w:rPr>
        <w:t>工作专班</w:t>
      </w:r>
      <w:r>
        <w:rPr>
          <w:rFonts w:hint="eastAsia" w:ascii="方正小标宋简体" w:hAnsi="方正小标宋简体" w:eastAsia="方正小标宋简体" w:cs="方正仿宋_GBK"/>
          <w:color w:val="000000"/>
          <w:sz w:val="44"/>
          <w:szCs w:val="44"/>
        </w:rPr>
        <w:t>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仿宋_GBK"/>
          <w:color w:val="000000"/>
          <w:sz w:val="44"/>
          <w:szCs w:val="44"/>
        </w:rPr>
        <w:t>人员名单</w:t>
      </w:r>
    </w:p>
    <w:p w14:paraId="09DD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</w:rPr>
      </w:pPr>
    </w:p>
    <w:p w14:paraId="27EC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赵  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区政府副区长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7632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张丽宇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统计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局局长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5A08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  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农业农村局局长</w:t>
      </w:r>
    </w:p>
    <w:p w14:paraId="31BD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吕永生  平西乡乡长</w:t>
      </w:r>
    </w:p>
    <w:p w14:paraId="337D5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 xml:space="preserve">成 员：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解惠苏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委宣传部常务副部长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文明办主任</w:t>
      </w:r>
    </w:p>
    <w:p w14:paraId="1B9D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魏扬微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统计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副局长</w:t>
      </w:r>
    </w:p>
    <w:p w14:paraId="7673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钟卓君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发改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局副局长</w:t>
      </w:r>
    </w:p>
    <w:p w14:paraId="00E8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刘忠义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工信局副局长</w:t>
      </w:r>
    </w:p>
    <w:p w14:paraId="7EE2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金勇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民政局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副局长</w:t>
      </w:r>
    </w:p>
    <w:p w14:paraId="309D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南禹帆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司法局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政治处主任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6A59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于  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财政局副局长</w:t>
      </w:r>
    </w:p>
    <w:p w14:paraId="75E6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  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二级主任科员</w:t>
      </w:r>
    </w:p>
    <w:p w14:paraId="61AE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王海滨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文旅局副局长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3E6E6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曹英昊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局副局长</w:t>
      </w:r>
    </w:p>
    <w:p w14:paraId="2EDB3786">
      <w:pPr>
        <w:spacing w:after="0" w:line="52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鞠雪松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局副局长</w:t>
      </w:r>
    </w:p>
    <w:p w14:paraId="787B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李  强  区人武部副部长</w:t>
      </w:r>
    </w:p>
    <w:p w14:paraId="0CDB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王佳滨  区市监分局办公室主任</w:t>
      </w:r>
    </w:p>
    <w:p w14:paraId="64C4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铁西区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第四次全国农业普查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办公室主任由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局副局长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魏扬微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兼任。普查任务完成后，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及其办公室自动撤销。</w:t>
      </w:r>
    </w:p>
    <w:p w14:paraId="0619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320DDF27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587" w:right="1531" w:bottom="1587" w:left="1531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AE1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1B0B20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1B0B20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857D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A5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A804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0ED2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6301B"/>
    <w:rsid w:val="326844C0"/>
    <w:rsid w:val="374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2026-01-08T07:23:00Z</dcterms:created>
  <dc:creator>红红的雨</dc:creator>
  <cp:lastModifiedBy>红红的雨</cp:lastModifiedBy>
  <dcterms:modified xsi:type="dcterms:W3CDTF">2026-01-08T07:24:22Z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1BD01B1D361B4401BEAC9C891B93E729_11</vt:lpwstr>
  </property>
  <property fmtid="{D5CDD505-2E9C-101B-9397-08002B2CF9AE}" pid="4" name="KSOTemplateDocerSaveRecord">
    <vt:lpwstr>eyJoZGlkIjoiNmQ2MjMwNzJhNGM1MzMzNDdhZDAwYTk2OThhYTQ5ZjgiLCJ1c2VySWQiOiI0OTE2Mzc2MTIifQ==</vt:lpwstr>
  </property>
</Properties>
</file>