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铁西区农村公路路域环境综合整治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工作实施方案</w:t>
      </w:r>
    </w:p>
    <w:bookmarkEnd w:id="0"/>
    <w:p>
      <w:pPr>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为切实加强农村公路路域环境整治，进一步提升全区农村公路的路容路貌，</w:t>
      </w:r>
      <w:r>
        <w:rPr>
          <w:rFonts w:hint="eastAsia" w:ascii="仿宋_GB2312" w:hAnsi="仿宋_GB2312" w:eastAsia="仿宋_GB2312" w:cs="仿宋_GB2312"/>
          <w:sz w:val="32"/>
          <w:szCs w:val="32"/>
        </w:rPr>
        <w:t>全面实施乡村振兴战略，统筹推进美丽乡村、新农村建设和</w:t>
      </w:r>
      <w:r>
        <w:rPr>
          <w:rFonts w:hint="eastAsia" w:ascii="仿宋_GB2312" w:hAnsi="仿宋_GB2312" w:eastAsia="仿宋_GB2312" w:cs="仿宋_GB2312"/>
          <w:sz w:val="32"/>
          <w:szCs w:val="32"/>
          <w:lang w:eastAsia="zh-CN"/>
        </w:rPr>
        <w:t>建设宜居宜游美丽农村路，营造“畅、洁、绿、美、安”的农村公路环境，提升人民群众出行的安全感、获得感，结合我区实际，制定此工作方案。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val="en-US" w:eastAsia="zh-CN"/>
        </w:rPr>
        <w:t>服务中心牵</w:t>
      </w:r>
      <w:r>
        <w:rPr>
          <w:rFonts w:hint="eastAsia" w:ascii="仿宋_GB2312" w:hAnsi="仿宋_GB2312" w:eastAsia="仿宋_GB2312" w:cs="仿宋_GB2312"/>
          <w:sz w:val="32"/>
          <w:szCs w:val="32"/>
        </w:rPr>
        <w:t>头负责管辖范围内县道</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乡村公路沿线环境整治，检查督促平西乡全面完成农村公路路域环境整治任务，</w:t>
      </w:r>
      <w:r>
        <w:rPr>
          <w:rFonts w:hint="eastAsia" w:ascii="仿宋_GB2312" w:hAnsi="仿宋_GB2312" w:eastAsia="仿宋_GB2312" w:cs="仿宋_GB2312"/>
          <w:sz w:val="32"/>
          <w:szCs w:val="32"/>
          <w:lang w:eastAsia="zh-CN"/>
        </w:rPr>
        <w:t>通过开展整治工作进一步加强全区农村公路路域环境综合整治，全面改善路域环境，营造畅通、安全、整洁、舒适、绿美的公路通行环境。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二、整治标准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default" w:ascii="楷体_GB2312" w:hAnsi="楷体_GB2312" w:eastAsia="楷体_GB2312" w:cs="楷体_GB2312"/>
          <w:sz w:val="32"/>
          <w:szCs w:val="32"/>
        </w:rPr>
        <w:t>（一）</w:t>
      </w:r>
      <w:r>
        <w:rPr>
          <w:rFonts w:hint="eastAsia" w:ascii="楷体_GB2312" w:hAnsi="楷体_GB2312" w:eastAsia="楷体_GB2312" w:cs="楷体_GB2312"/>
          <w:sz w:val="32"/>
          <w:szCs w:val="32"/>
        </w:rPr>
        <w:t>清理</w:t>
      </w:r>
      <w:r>
        <w:rPr>
          <w:rFonts w:hint="eastAsia" w:ascii="楷体_GB2312" w:hAnsi="楷体_GB2312" w:eastAsia="楷体_GB2312" w:cs="楷体_GB2312"/>
          <w:sz w:val="32"/>
          <w:szCs w:val="32"/>
          <w:lang w:val="en-US" w:eastAsia="zh-CN"/>
        </w:rPr>
        <w:t>塌</w:t>
      </w:r>
      <w:r>
        <w:rPr>
          <w:rFonts w:hint="eastAsia" w:ascii="楷体_GB2312" w:hAnsi="楷体_GB2312" w:eastAsia="楷体_GB2312" w:cs="楷体_GB2312"/>
          <w:sz w:val="32"/>
          <w:szCs w:val="32"/>
        </w:rPr>
        <w:t>方、泥石流、乱堆</w:t>
      </w:r>
      <w:r>
        <w:rPr>
          <w:rFonts w:hint="eastAsia" w:ascii="楷体_GB2312" w:hAnsi="楷体_GB2312" w:eastAsia="楷体_GB2312" w:cs="楷体_GB2312"/>
          <w:sz w:val="32"/>
          <w:szCs w:val="32"/>
          <w:lang w:val="en-US" w:eastAsia="zh-CN"/>
        </w:rPr>
        <w:t>乱</w:t>
      </w:r>
      <w:r>
        <w:rPr>
          <w:rFonts w:hint="eastAsia" w:ascii="楷体_GB2312" w:hAnsi="楷体_GB2312" w:eastAsia="楷体_GB2312" w:cs="楷体_GB2312"/>
          <w:sz w:val="32"/>
          <w:szCs w:val="32"/>
        </w:rPr>
        <w:t>放，对路</w:t>
      </w:r>
      <w:r>
        <w:rPr>
          <w:rFonts w:hint="eastAsia" w:ascii="楷体_GB2312" w:hAnsi="楷体_GB2312" w:eastAsia="楷体_GB2312" w:cs="楷体_GB2312"/>
          <w:sz w:val="32"/>
          <w:szCs w:val="32"/>
          <w:lang w:val="en-US" w:eastAsia="zh-CN"/>
        </w:rPr>
        <w:t>肩</w:t>
      </w:r>
      <w:r>
        <w:rPr>
          <w:rFonts w:hint="eastAsia" w:ascii="楷体_GB2312" w:hAnsi="楷体_GB2312" w:eastAsia="楷体_GB2312" w:cs="楷体_GB2312"/>
          <w:sz w:val="32"/>
          <w:szCs w:val="32"/>
        </w:rPr>
        <w:t>、边坡、边沟的塌方、泥石流要及时清理。</w:t>
      </w:r>
      <w:r>
        <w:rPr>
          <w:rFonts w:hint="eastAsia" w:ascii="仿宋_GB2312" w:hAnsi="仿宋_GB2312" w:eastAsia="仿宋_GB2312" w:cs="仿宋_GB2312"/>
          <w:sz w:val="32"/>
          <w:szCs w:val="32"/>
        </w:rPr>
        <w:t>对堆放在公路及公路两侧的柴草堆、</w:t>
      </w:r>
      <w:r>
        <w:rPr>
          <w:rFonts w:hint="eastAsia" w:ascii="仿宋_GB2312" w:hAnsi="仿宋_GB2312" w:eastAsia="仿宋_GB2312" w:cs="仿宋_GB2312"/>
          <w:sz w:val="32"/>
          <w:szCs w:val="32"/>
          <w:lang w:val="en-US" w:eastAsia="zh-CN"/>
        </w:rPr>
        <w:t>粪</w:t>
      </w:r>
      <w:r>
        <w:rPr>
          <w:rFonts w:hint="eastAsia" w:ascii="仿宋_GB2312" w:hAnsi="仿宋_GB2312" w:eastAsia="仿宋_GB2312" w:cs="仿宋_GB2312"/>
          <w:sz w:val="32"/>
          <w:szCs w:val="32"/>
        </w:rPr>
        <w:t>堆、建筑垃圾堆等“三堆”进行彻底清理，对公路两侧的积存垃圾彻底清理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掩埋，</w:t>
      </w:r>
      <w:r>
        <w:rPr>
          <w:rFonts w:hint="eastAsia" w:ascii="仿宋_GB2312" w:hAnsi="仿宋_GB2312" w:eastAsia="仿宋_GB2312" w:cs="仿宋_GB2312"/>
          <w:sz w:val="32"/>
          <w:szCs w:val="32"/>
          <w:lang w:val="en-US" w:eastAsia="zh-CN"/>
        </w:rPr>
        <w:t>疏</w:t>
      </w:r>
      <w:r>
        <w:rPr>
          <w:rFonts w:hint="eastAsia" w:ascii="仿宋_GB2312" w:hAnsi="仿宋_GB2312" w:eastAsia="仿宋_GB2312" w:cs="仿宋_GB2312"/>
          <w:sz w:val="32"/>
          <w:szCs w:val="32"/>
        </w:rPr>
        <w:t>通水沟，做到不留死角，常年保持路面整洁、无杂物，排水畅通，冬季无积雪积冰。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对非公路标志牌进行检查清理。</w:t>
      </w:r>
      <w:r>
        <w:rPr>
          <w:rFonts w:hint="eastAsia" w:ascii="仿宋_GB2312" w:hAnsi="仿宋_GB2312" w:eastAsia="仿宋_GB2312" w:cs="仿宋_GB2312"/>
          <w:sz w:val="32"/>
          <w:szCs w:val="32"/>
        </w:rPr>
        <w:t>在公路建筑控制区内未经批准设置或经审批设置但经营合同到期的各类非公路标志牌坚决予以清理、规范，对经审批设置但维护不到位、不整洁、不美观或存在严重安全隐患的非公路标志牌限期整改，使非公路标志牌“设置规范、管理有序、资料齐备、责任明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（三）</w:t>
      </w:r>
      <w:r>
        <w:rPr>
          <w:rFonts w:hint="eastAsia" w:ascii="楷体_GB2312" w:hAnsi="楷体_GB2312" w:eastAsia="楷体_GB2312" w:cs="楷体_GB2312"/>
          <w:sz w:val="32"/>
          <w:szCs w:val="32"/>
        </w:rPr>
        <w:t>清理建筑控制区内私搭乱建违法建筑。</w:t>
      </w:r>
      <w:r>
        <w:rPr>
          <w:rFonts w:hint="eastAsia" w:ascii="仿宋_GB2312" w:hAnsi="仿宋_GB2312" w:eastAsia="仿宋_GB2312" w:cs="仿宋_GB2312"/>
          <w:sz w:val="32"/>
          <w:szCs w:val="32"/>
        </w:rPr>
        <w:t>加强与相关部门的协调配合、沟通。对发现建筑控制区内的非法建筑予以清理。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（四）</w:t>
      </w:r>
      <w:r>
        <w:rPr>
          <w:rFonts w:hint="eastAsia" w:ascii="楷体_GB2312" w:hAnsi="楷体_GB2312" w:eastAsia="楷体_GB2312" w:cs="楷体_GB2312"/>
          <w:sz w:val="32"/>
          <w:szCs w:val="32"/>
        </w:rPr>
        <w:t>加大公路平交道口管理。</w:t>
      </w:r>
      <w:r>
        <w:rPr>
          <w:rFonts w:hint="eastAsia" w:ascii="仿宋_GB2312" w:hAnsi="仿宋_GB2312" w:eastAsia="仿宋_GB2312" w:cs="仿宋_GB2312"/>
          <w:sz w:val="32"/>
          <w:szCs w:val="32"/>
        </w:rPr>
        <w:t>对未经许可私自设置的平交道口按程序依法进行封闭，对经许可设置但未硬化的道口责令限期硬化并完善交通标志。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（五）</w:t>
      </w:r>
      <w:r>
        <w:rPr>
          <w:rFonts w:hint="eastAsia" w:ascii="楷体_GB2312" w:hAnsi="楷体_GB2312" w:eastAsia="楷体_GB2312" w:cs="楷体_GB2312"/>
          <w:sz w:val="32"/>
          <w:szCs w:val="32"/>
        </w:rPr>
        <w:t>清理公路两边的摆</w:t>
      </w:r>
      <w:r>
        <w:rPr>
          <w:rFonts w:hint="eastAsia" w:ascii="楷体_GB2312" w:hAnsi="楷体_GB2312" w:eastAsia="楷体_GB2312" w:cs="楷体_GB2312"/>
          <w:sz w:val="32"/>
          <w:szCs w:val="32"/>
          <w:lang w:val="en-US" w:eastAsia="zh-CN"/>
        </w:rPr>
        <w:t>摊</w:t>
      </w:r>
      <w:r>
        <w:rPr>
          <w:rFonts w:hint="eastAsia" w:ascii="楷体_GB2312" w:hAnsi="楷体_GB2312" w:eastAsia="楷体_GB2312" w:cs="楷体_GB2312"/>
          <w:sz w:val="32"/>
          <w:szCs w:val="32"/>
        </w:rPr>
        <w:t>设点。</w:t>
      </w:r>
      <w:r>
        <w:rPr>
          <w:rFonts w:hint="eastAsia" w:ascii="仿宋_GB2312" w:hAnsi="仿宋_GB2312" w:eastAsia="仿宋_GB2312" w:cs="仿宋_GB2312"/>
          <w:sz w:val="32"/>
          <w:szCs w:val="32"/>
        </w:rPr>
        <w:t>要与</w:t>
      </w:r>
      <w:r>
        <w:rPr>
          <w:rFonts w:hint="eastAsia" w:ascii="仿宋_GB2312" w:hAnsi="仿宋_GB2312" w:eastAsia="仿宋_GB2312" w:cs="仿宋_GB2312"/>
          <w:sz w:val="32"/>
          <w:szCs w:val="32"/>
          <w:lang w:val="en-US" w:eastAsia="zh-CN"/>
        </w:rPr>
        <w:t>平西</w:t>
      </w:r>
      <w:r>
        <w:rPr>
          <w:rFonts w:hint="eastAsia" w:ascii="仿宋_GB2312" w:hAnsi="仿宋_GB2312" w:eastAsia="仿宋_GB2312" w:cs="仿宋_GB2312"/>
          <w:sz w:val="32"/>
          <w:szCs w:val="32"/>
        </w:rPr>
        <w:t>乡进行协调配合，对公路两侧摆摊设点特别是穿村过镇公路存在的马路</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场予以取缔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积极倡导乡村划出专用场地建立长期</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场，彻底解决占道经营问题。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（六）</w:t>
      </w:r>
      <w:r>
        <w:rPr>
          <w:rFonts w:hint="eastAsia" w:ascii="楷体_GB2312" w:hAnsi="楷体_GB2312" w:eastAsia="楷体_GB2312" w:cs="楷体_GB2312"/>
          <w:sz w:val="32"/>
          <w:szCs w:val="32"/>
        </w:rPr>
        <w:t>强化公路安</w:t>
      </w:r>
      <w:r>
        <w:rPr>
          <w:rFonts w:hint="eastAsia" w:ascii="楷体_GB2312" w:hAnsi="楷体_GB2312" w:eastAsia="楷体_GB2312" w:cs="楷体_GB2312"/>
          <w:sz w:val="32"/>
          <w:szCs w:val="32"/>
          <w:lang w:val="en-US" w:eastAsia="zh-CN"/>
        </w:rPr>
        <w:t>防</w:t>
      </w:r>
      <w:r>
        <w:rPr>
          <w:rFonts w:hint="eastAsia" w:ascii="楷体_GB2312" w:hAnsi="楷体_GB2312" w:eastAsia="楷体_GB2312" w:cs="楷体_GB2312"/>
          <w:sz w:val="32"/>
          <w:szCs w:val="32"/>
        </w:rPr>
        <w:t>工程建设管理。</w:t>
      </w:r>
      <w:r>
        <w:rPr>
          <w:rFonts w:hint="eastAsia" w:ascii="仿宋_GB2312" w:hAnsi="仿宋_GB2312" w:eastAsia="仿宋_GB2312" w:cs="仿宋_GB2312"/>
          <w:sz w:val="32"/>
          <w:szCs w:val="32"/>
        </w:rPr>
        <w:t>认真做好农村公路安防工程管理，建立健全安防工程管理制度，将安防工程管理作为农村公路养护的重要内容，加大资金筹措力度，进</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步完善农村公路安防工程。要保证公路附属设施齐全、完好。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sz w:val="32"/>
          <w:szCs w:val="32"/>
        </w:rPr>
        <w:t>（七）</w:t>
      </w:r>
      <w:r>
        <w:rPr>
          <w:rFonts w:hint="eastAsia" w:ascii="楷体_GB2312" w:hAnsi="楷体_GB2312" w:eastAsia="楷体_GB2312" w:cs="楷体_GB2312"/>
          <w:sz w:val="32"/>
          <w:szCs w:val="32"/>
        </w:rPr>
        <w:t>绿化景观治理。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平西</w:t>
      </w:r>
      <w:r>
        <w:rPr>
          <w:rFonts w:hint="eastAsia" w:ascii="仿宋_GB2312" w:hAnsi="仿宋_GB2312" w:eastAsia="仿宋_GB2312" w:cs="仿宋_GB2312"/>
          <w:sz w:val="32"/>
          <w:szCs w:val="32"/>
        </w:rPr>
        <w:t>乡人民政府、交通</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做好业务指导，做好可绿化路段的生态绿化和美化，使公路绿化与周边环境、景观相协调，对公路绿化带和分隔带，要因地制宜，突出绿化特色，坚持“栽、管、护”相统一，进一步优化完善设置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三、实施步骤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坚持高标准、见实效的总体要求，按照“摸底、整治、提高”工作步骤统筹推进，全面做好农村公路路域环境整治工作。各阶段工作安排如下：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楷体_GB2312" w:hAnsi="楷体_GB2312" w:eastAsia="楷体_GB2312" w:cs="楷体_GB2312"/>
          <w:sz w:val="32"/>
          <w:szCs w:val="32"/>
        </w:rPr>
        <w:t>（一）</w:t>
      </w:r>
      <w:r>
        <w:rPr>
          <w:rFonts w:hint="eastAsia" w:ascii="楷体_GB2312" w:hAnsi="楷体_GB2312" w:eastAsia="楷体_GB2312" w:cs="楷体_GB2312"/>
          <w:sz w:val="32"/>
          <w:szCs w:val="32"/>
        </w:rPr>
        <w:t>调查摸底阶段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2024年5月1日至5月15日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全面调查摸清辖区内农村公路设施路域环境方面的现状和存在的问题，</w:t>
      </w:r>
      <w:r>
        <w:rPr>
          <w:rFonts w:hint="eastAsia" w:ascii="仿宋_GB2312" w:hAnsi="仿宋_GB2312" w:eastAsia="仿宋_GB2312" w:cs="仿宋_GB2312"/>
          <w:sz w:val="32"/>
          <w:szCs w:val="32"/>
        </w:rPr>
        <w:t>明确工作任务，落实工作职责，确定整治措施，制定实施计划，逐项逐条进行整治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集中整治阶段（</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日至10月30日）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平西</w:t>
      </w:r>
      <w:r>
        <w:rPr>
          <w:rFonts w:hint="eastAsia" w:ascii="仿宋_GB2312" w:hAnsi="仿宋_GB2312" w:eastAsia="仿宋_GB2312" w:cs="仿宋_GB2312"/>
          <w:sz w:val="32"/>
          <w:szCs w:val="32"/>
        </w:rPr>
        <w:t>乡要根据本次路域综合整治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的总体要求和本辖区工作实际，按照“统筹兼顾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同步实施、分步完成”的原则组织实施</w:t>
      </w:r>
      <w:r>
        <w:rPr>
          <w:rFonts w:hint="eastAsia" w:ascii="仿宋_GB2312" w:hAnsi="仿宋_GB2312" w:eastAsia="仿宋_GB2312" w:cs="仿宋_GB2312"/>
          <w:sz w:val="32"/>
          <w:szCs w:val="32"/>
          <w:lang w:eastAsia="zh-CN"/>
        </w:rPr>
        <w:t>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sz w:val="32"/>
          <w:szCs w:val="32"/>
        </w:rPr>
        <w:t>（三）</w:t>
      </w:r>
      <w:r>
        <w:rPr>
          <w:rFonts w:hint="eastAsia" w:ascii="楷体_GB2312" w:hAnsi="楷体_GB2312" w:eastAsia="楷体_GB2312" w:cs="楷体_GB2312"/>
          <w:sz w:val="32"/>
          <w:szCs w:val="32"/>
        </w:rPr>
        <w:t>总结</w:t>
      </w:r>
      <w:r>
        <w:rPr>
          <w:rFonts w:hint="eastAsia" w:ascii="楷体_GB2312" w:hAnsi="楷体_GB2312" w:eastAsia="楷体_GB2312" w:cs="楷体_GB2312"/>
          <w:sz w:val="32"/>
          <w:szCs w:val="32"/>
          <w:lang w:val="en-US" w:eastAsia="zh-CN"/>
        </w:rPr>
        <w:t>提高</w:t>
      </w:r>
      <w:r>
        <w:rPr>
          <w:rFonts w:hint="eastAsia" w:ascii="楷体_GB2312" w:hAnsi="楷体_GB2312" w:eastAsia="楷体_GB2312" w:cs="楷体_GB2312"/>
          <w:sz w:val="32"/>
          <w:szCs w:val="32"/>
        </w:rPr>
        <w:t>阶段（11月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日至1</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0日）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rPr>
        <w:t>通</w:t>
      </w:r>
      <w:r>
        <w:rPr>
          <w:rFonts w:hint="eastAsia" w:ascii="仿宋_GB2312" w:hAnsi="仿宋_GB2312" w:eastAsia="仿宋_GB2312" w:cs="仿宋_GB2312"/>
          <w:sz w:val="32"/>
          <w:szCs w:val="32"/>
          <w:lang w:val="en-US" w:eastAsia="zh-CN"/>
        </w:rPr>
        <w:t>服务中心</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对综合</w:t>
      </w:r>
      <w:r>
        <w:rPr>
          <w:rFonts w:hint="eastAsia" w:ascii="仿宋_GB2312" w:hAnsi="仿宋_GB2312" w:eastAsia="仿宋_GB2312" w:cs="仿宋_GB2312"/>
          <w:sz w:val="32"/>
          <w:szCs w:val="32"/>
          <w:lang w:eastAsia="zh-CN"/>
        </w:rPr>
        <w:t>整治工作情况进行全面检查，认真总结</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sz w:val="32"/>
          <w:szCs w:val="32"/>
          <w:lang w:eastAsia="zh-CN"/>
        </w:rPr>
        <w:t>取得的成绩和经验，查找不足，</w:t>
      </w:r>
      <w:r>
        <w:rPr>
          <w:rFonts w:hint="eastAsia" w:ascii="仿宋_GB2312" w:hAnsi="仿宋_GB2312" w:eastAsia="仿宋_GB2312" w:cs="仿宋_GB2312"/>
          <w:sz w:val="32"/>
          <w:szCs w:val="32"/>
        </w:rPr>
        <w:t>及时发现和树立好典型，推广好经验，结合年终实际考核对本次综合整治情况进行考核，考核结果计入年度目标责任考核。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四、完成时限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8月底前完成边沟、路肩塌方、泥石流的清理，完成存积垃圾，废弃物料的清理工作；9月底前完成非公路标志</w:t>
      </w:r>
      <w:r>
        <w:rPr>
          <w:rFonts w:hint="eastAsia" w:ascii="仿宋_GB2312" w:hAnsi="仿宋_GB2312" w:eastAsia="仿宋_GB2312" w:cs="仿宋_GB2312"/>
          <w:sz w:val="32"/>
          <w:szCs w:val="32"/>
          <w:lang w:val="en-US" w:eastAsia="zh-CN"/>
        </w:rPr>
        <w:t>牌</w:t>
      </w:r>
      <w:r>
        <w:rPr>
          <w:rFonts w:hint="eastAsia" w:ascii="仿宋_GB2312" w:hAnsi="仿宋_GB2312" w:eastAsia="仿宋_GB2312" w:cs="仿宋_GB2312"/>
          <w:sz w:val="32"/>
          <w:szCs w:val="32"/>
        </w:rPr>
        <w:t>整治工作。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建立长效机制。</w:t>
      </w:r>
      <w:r>
        <w:rPr>
          <w:rFonts w:hint="eastAsia" w:ascii="仿宋_GB2312" w:hAnsi="仿宋_GB2312" w:eastAsia="仿宋_GB2312" w:cs="仿宋_GB2312"/>
          <w:sz w:val="32"/>
          <w:szCs w:val="32"/>
        </w:rPr>
        <w:t>通过综合整治，全面总结</w:t>
      </w:r>
      <w:r>
        <w:rPr>
          <w:rFonts w:hint="eastAsia" w:ascii="仿宋_GB2312" w:hAnsi="仿宋_GB2312" w:eastAsia="仿宋_GB2312" w:cs="仿宋_GB2312"/>
          <w:sz w:val="32"/>
          <w:szCs w:val="32"/>
          <w:lang w:val="en-US" w:eastAsia="zh-CN"/>
        </w:rPr>
        <w:t>农村公路</w:t>
      </w:r>
      <w:r>
        <w:rPr>
          <w:rFonts w:hint="eastAsia" w:ascii="仿宋_GB2312" w:hAnsi="仿宋_GB2312" w:eastAsia="仿宋_GB2312" w:cs="仿宋_GB2312"/>
          <w:sz w:val="32"/>
          <w:szCs w:val="32"/>
        </w:rPr>
        <w:t>路域环境治理的监管方式和工作机制等，在路面质量、通行能力，安全保障、出行服务、环保低碳、城区管理等方面创造成功管理经验，努力构建适应现代道路养护管理要求的体制机制。</w:t>
      </w:r>
      <w:r>
        <w:rPr>
          <w:rFonts w:hint="eastAsia" w:ascii="仿宋_GB2312" w:hAnsi="仿宋_GB2312" w:eastAsia="仿宋_GB2312" w:cs="仿宋_GB2312"/>
          <w:sz w:val="32"/>
          <w:szCs w:val="32"/>
          <w:lang w:eastAsia="zh-CN"/>
        </w:rPr>
        <w:t>研究建立农村公路路域环境整治长效机制，进一步提升农村公路管理和服务水平。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加强检查督导、严格考核</w:t>
      </w:r>
      <w:r>
        <w:rPr>
          <w:rFonts w:hint="eastAsia" w:ascii="仿宋" w:hAnsi="仿宋" w:eastAsia="仿宋" w:cs="仿宋"/>
          <w:sz w:val="32"/>
          <w:szCs w:val="32"/>
        </w:rPr>
        <w:t>。</w:t>
      </w:r>
      <w:r>
        <w:rPr>
          <w:rFonts w:hint="eastAsia" w:ascii="仿宋_GB2312" w:hAnsi="仿宋_GB2312" w:eastAsia="仿宋_GB2312" w:cs="仿宋_GB2312"/>
          <w:sz w:val="32"/>
          <w:szCs w:val="32"/>
        </w:rPr>
        <w:t>把农村公路沿线</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整治工作，作为农村公路管理养护的重要内容。加强检查考核，考核结果作为</w:t>
      </w:r>
      <w:r>
        <w:rPr>
          <w:rFonts w:hint="eastAsia" w:ascii="仿宋_GB2312" w:hAnsi="仿宋_GB2312" w:eastAsia="仿宋_GB2312" w:cs="仿宋_GB2312"/>
          <w:sz w:val="32"/>
          <w:szCs w:val="32"/>
          <w:lang w:val="en-US" w:eastAsia="zh-CN"/>
        </w:rPr>
        <w:t>平西</w:t>
      </w:r>
      <w:r>
        <w:rPr>
          <w:rFonts w:hint="eastAsia" w:ascii="仿宋_GB2312" w:hAnsi="仿宋_GB2312" w:eastAsia="仿宋_GB2312" w:cs="仿宋_GB2312"/>
          <w:sz w:val="32"/>
          <w:szCs w:val="32"/>
        </w:rPr>
        <w:t>乡年度目标管理绩效考核的重要依据。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tbl>
      <w:tblPr>
        <w:tblStyle w:val="13"/>
        <w:tblpPr w:leftFromText="180" w:rightFromText="180" w:vertAnchor="text" w:horzAnchor="page" w:tblpX="1664" w:tblpY="407"/>
        <w:tblW w:w="882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820" w:type="dxa"/>
            <w:tcBorders>
              <w:bottom w:val="single" w:color="auto" w:sz="12" w:space="0"/>
            </w:tcBorders>
            <w:vAlign w:val="center"/>
          </w:tcPr>
          <w:p>
            <w:pPr>
              <w:widowControl w:val="0"/>
              <w:tabs>
                <w:tab w:val="left" w:pos="405"/>
                <w:tab w:val="left" w:pos="8445"/>
              </w:tabs>
              <w:wordWrap/>
              <w:adjustRightInd/>
              <w:snapToGrid/>
              <w:spacing w:before="0" w:after="0" w:line="500" w:lineRule="exact"/>
              <w:ind w:left="0" w:leftChars="0" w:right="0" w:firstLine="280" w:firstLineChars="100"/>
              <w:jc w:val="both"/>
              <w:textAlignment w:val="auto"/>
              <w:outlineLvl w:val="9"/>
              <w:rPr>
                <w:rFonts w:ascii="仿宋_GB2312" w:hAnsi="宋体" w:eastAsia="仿宋_GB2312"/>
                <w:sz w:val="28"/>
                <w:szCs w:val="28"/>
              </w:rPr>
            </w:pPr>
            <w:r>
              <w:rPr>
                <w:rFonts w:hint="eastAsia" w:ascii="仿宋" w:hAnsi="仿宋" w:eastAsia="仿宋" w:cs="仿宋"/>
                <w:sz w:val="28"/>
                <w:szCs w:val="28"/>
              </w:rPr>
              <w:t xml:space="preserve">四平市铁西区人民政府办公室人秘科 </w:t>
            </w:r>
            <w:r>
              <w:rPr>
                <w:rFonts w:hint="default" w:ascii="仿宋" w:hAnsi="仿宋" w:eastAsia="仿宋" w:cs="仿宋"/>
                <w:sz w:val="28"/>
                <w:szCs w:val="28"/>
              </w:rPr>
              <w:t xml:space="preserve">   </w:t>
            </w: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4</w:t>
            </w:r>
            <w:r>
              <w:rPr>
                <w:rFonts w:hint="eastAsia" w:ascii="仿宋" w:hAnsi="仿宋" w:eastAsia="仿宋" w:cs="仿宋"/>
                <w:sz w:val="28"/>
                <w:szCs w:val="28"/>
              </w:rPr>
              <w:t>年</w:t>
            </w:r>
            <w:r>
              <w:rPr>
                <w:rFonts w:hint="default" w:ascii="仿宋" w:hAnsi="仿宋" w:eastAsia="仿宋" w:cs="仿宋"/>
                <w:sz w:val="28"/>
                <w:szCs w:val="28"/>
              </w:rPr>
              <w:t>4</w:t>
            </w:r>
            <w:r>
              <w:rPr>
                <w:rFonts w:hint="eastAsia" w:ascii="仿宋" w:hAnsi="仿宋" w:eastAsia="仿宋" w:cs="仿宋"/>
                <w:sz w:val="28"/>
                <w:szCs w:val="28"/>
              </w:rPr>
              <w:t>月</w:t>
            </w:r>
            <w:r>
              <w:rPr>
                <w:rFonts w:hint="default" w:ascii="仿宋" w:hAnsi="仿宋" w:eastAsia="仿宋" w:cs="仿宋"/>
                <w:sz w:val="28"/>
                <w:szCs w:val="28"/>
              </w:rPr>
              <w:t>28</w:t>
            </w:r>
            <w:r>
              <w:rPr>
                <w:rFonts w:hint="eastAsia" w:ascii="仿宋" w:hAnsi="仿宋" w:eastAsia="仿宋" w:cs="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before="0" w:after="0" w:line="500" w:lineRule="exact"/>
        <w:ind w:right="0"/>
        <w:jc w:val="both"/>
        <w:textAlignment w:val="auto"/>
        <w:outlineLvl w:val="9"/>
        <w:rPr>
          <w:rFonts w:hint="eastAsia" w:ascii="仿宋_GB2312" w:hAnsi="宋体" w:eastAsia="仿宋_GB2312" w:cs="宋体"/>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宋体"/>
    <w:panose1 w:val="02010604000101010101"/>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D8lDXAAAACAEAAA8AAAAAAAAAAQAgAAAA&#10;IgAAAGRycy9kb3ducmV2LnhtbFBLAQIUABQAAAAIAIdO4kDqYTfR0wEAAKYDAAAOAAAAAAAAAAEA&#10;IAAAACYBAABkcnMvZTJvRG9jLnhtbFBLBQYAAAAABgAGAFkBAABrBQAAAAA=&#10;">
              <v:fill on="f" focussize="0,0"/>
              <v:stroke on="f" weight="1.2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000000"/>
    <w:rsid w:val="07633DF5"/>
    <w:rsid w:val="0CF4B653"/>
    <w:rsid w:val="13FBBE42"/>
    <w:rsid w:val="17FED369"/>
    <w:rsid w:val="1A536813"/>
    <w:rsid w:val="1B7C28D2"/>
    <w:rsid w:val="1BFF8E32"/>
    <w:rsid w:val="1CFFD5BD"/>
    <w:rsid w:val="1DFFBA0F"/>
    <w:rsid w:val="1E472EBA"/>
    <w:rsid w:val="1E5F6B46"/>
    <w:rsid w:val="1F7EE547"/>
    <w:rsid w:val="1F9F7F1A"/>
    <w:rsid w:val="1FDDB99E"/>
    <w:rsid w:val="1FDF5DD4"/>
    <w:rsid w:val="1FFF5493"/>
    <w:rsid w:val="26FFD666"/>
    <w:rsid w:val="27B5FF51"/>
    <w:rsid w:val="27BF5E58"/>
    <w:rsid w:val="27D3C70E"/>
    <w:rsid w:val="2ACDDF4A"/>
    <w:rsid w:val="2BFE483B"/>
    <w:rsid w:val="2DBFA289"/>
    <w:rsid w:val="2DDFD7C0"/>
    <w:rsid w:val="2ECD2FCA"/>
    <w:rsid w:val="2FADF05A"/>
    <w:rsid w:val="2FBEE918"/>
    <w:rsid w:val="2FBFAE6F"/>
    <w:rsid w:val="2FC7C528"/>
    <w:rsid w:val="2FE3FC9A"/>
    <w:rsid w:val="2FFDE4D0"/>
    <w:rsid w:val="312F2445"/>
    <w:rsid w:val="31FF128F"/>
    <w:rsid w:val="3344211A"/>
    <w:rsid w:val="337F8656"/>
    <w:rsid w:val="355F0A11"/>
    <w:rsid w:val="35C5A4D7"/>
    <w:rsid w:val="36FF9352"/>
    <w:rsid w:val="371F4821"/>
    <w:rsid w:val="375FB716"/>
    <w:rsid w:val="37D7031F"/>
    <w:rsid w:val="37EE828C"/>
    <w:rsid w:val="37FC8A74"/>
    <w:rsid w:val="37FE4930"/>
    <w:rsid w:val="37FF17DB"/>
    <w:rsid w:val="3977B368"/>
    <w:rsid w:val="3AF91043"/>
    <w:rsid w:val="3B3D3712"/>
    <w:rsid w:val="3B4C9D5E"/>
    <w:rsid w:val="3B5DD93D"/>
    <w:rsid w:val="3B970C84"/>
    <w:rsid w:val="3BBED02C"/>
    <w:rsid w:val="3BDF3739"/>
    <w:rsid w:val="3BDF5A94"/>
    <w:rsid w:val="3D5CE46D"/>
    <w:rsid w:val="3D7D2A2F"/>
    <w:rsid w:val="3D7FEB5E"/>
    <w:rsid w:val="3DB5352A"/>
    <w:rsid w:val="3DD7F881"/>
    <w:rsid w:val="3DD90374"/>
    <w:rsid w:val="3E0FDC78"/>
    <w:rsid w:val="3E33F37C"/>
    <w:rsid w:val="3E666EB5"/>
    <w:rsid w:val="3EA7B530"/>
    <w:rsid w:val="3ECE62DF"/>
    <w:rsid w:val="3F7B496B"/>
    <w:rsid w:val="3F7CCE4D"/>
    <w:rsid w:val="3FAF12BF"/>
    <w:rsid w:val="3FBF7023"/>
    <w:rsid w:val="3FD68636"/>
    <w:rsid w:val="3FE432C5"/>
    <w:rsid w:val="3FE7E3C6"/>
    <w:rsid w:val="3FEA5399"/>
    <w:rsid w:val="3FEB5217"/>
    <w:rsid w:val="3FF8CB5F"/>
    <w:rsid w:val="3FFBDFA1"/>
    <w:rsid w:val="3FFF4841"/>
    <w:rsid w:val="47FB0E15"/>
    <w:rsid w:val="49FB25A7"/>
    <w:rsid w:val="4B4F742B"/>
    <w:rsid w:val="4B75C7E5"/>
    <w:rsid w:val="4BED0D77"/>
    <w:rsid w:val="4CFFC833"/>
    <w:rsid w:val="4CFFDE89"/>
    <w:rsid w:val="4DFC673D"/>
    <w:rsid w:val="4EAB2555"/>
    <w:rsid w:val="4EFB8E39"/>
    <w:rsid w:val="4F9260E9"/>
    <w:rsid w:val="4FF77AA9"/>
    <w:rsid w:val="4FFD3E9F"/>
    <w:rsid w:val="4FFF7B9A"/>
    <w:rsid w:val="53E7E631"/>
    <w:rsid w:val="540521EF"/>
    <w:rsid w:val="557258CC"/>
    <w:rsid w:val="56EF9134"/>
    <w:rsid w:val="56FD7CEF"/>
    <w:rsid w:val="579B8871"/>
    <w:rsid w:val="57BF859D"/>
    <w:rsid w:val="57EB815E"/>
    <w:rsid w:val="57F555AD"/>
    <w:rsid w:val="57FF018D"/>
    <w:rsid w:val="593F2FFA"/>
    <w:rsid w:val="59817B80"/>
    <w:rsid w:val="59DF26A5"/>
    <w:rsid w:val="59DF28FA"/>
    <w:rsid w:val="5ADF6474"/>
    <w:rsid w:val="5AFCDA9C"/>
    <w:rsid w:val="5B3BE83C"/>
    <w:rsid w:val="5B785BE2"/>
    <w:rsid w:val="5B7F97AD"/>
    <w:rsid w:val="5B839D40"/>
    <w:rsid w:val="5BBF5C16"/>
    <w:rsid w:val="5BFE941B"/>
    <w:rsid w:val="5BFF75A2"/>
    <w:rsid w:val="5CEB1652"/>
    <w:rsid w:val="5CF8A013"/>
    <w:rsid w:val="5DE62875"/>
    <w:rsid w:val="5DE6302D"/>
    <w:rsid w:val="5DFF7730"/>
    <w:rsid w:val="5E3F82FE"/>
    <w:rsid w:val="5E7DD69C"/>
    <w:rsid w:val="5E8FE4D1"/>
    <w:rsid w:val="5EBBAA2D"/>
    <w:rsid w:val="5EBC7175"/>
    <w:rsid w:val="5EBF82E8"/>
    <w:rsid w:val="5EF8C61D"/>
    <w:rsid w:val="5EFDE9BA"/>
    <w:rsid w:val="5F3FC8D0"/>
    <w:rsid w:val="5F4F7C28"/>
    <w:rsid w:val="5F678DA3"/>
    <w:rsid w:val="5F78C199"/>
    <w:rsid w:val="5F9171EF"/>
    <w:rsid w:val="5FA70490"/>
    <w:rsid w:val="5FBC3E34"/>
    <w:rsid w:val="5FBF5D82"/>
    <w:rsid w:val="5FD6677E"/>
    <w:rsid w:val="5FDE41ED"/>
    <w:rsid w:val="5FDFC382"/>
    <w:rsid w:val="5FEAFCAB"/>
    <w:rsid w:val="5FEF3A02"/>
    <w:rsid w:val="5FEF9A26"/>
    <w:rsid w:val="5FF5DA23"/>
    <w:rsid w:val="5FF789FD"/>
    <w:rsid w:val="6367F9DC"/>
    <w:rsid w:val="63D30375"/>
    <w:rsid w:val="64EFA846"/>
    <w:rsid w:val="65AEC6CF"/>
    <w:rsid w:val="665B53DB"/>
    <w:rsid w:val="66DF686F"/>
    <w:rsid w:val="66FFA243"/>
    <w:rsid w:val="677FBCBF"/>
    <w:rsid w:val="67AACD7D"/>
    <w:rsid w:val="67F6CDCC"/>
    <w:rsid w:val="67F7AC7B"/>
    <w:rsid w:val="67FF3B8D"/>
    <w:rsid w:val="69DDD737"/>
    <w:rsid w:val="6A1593B1"/>
    <w:rsid w:val="6AFBA9AF"/>
    <w:rsid w:val="6BB80FD8"/>
    <w:rsid w:val="6BDFAB9F"/>
    <w:rsid w:val="6BEF4E03"/>
    <w:rsid w:val="6BFA3B87"/>
    <w:rsid w:val="6CFAA9D3"/>
    <w:rsid w:val="6DB6901D"/>
    <w:rsid w:val="6DBF3468"/>
    <w:rsid w:val="6DF1B1E6"/>
    <w:rsid w:val="6DF778D0"/>
    <w:rsid w:val="6DF9035B"/>
    <w:rsid w:val="6E67A81E"/>
    <w:rsid w:val="6F3E6CFC"/>
    <w:rsid w:val="6F3E711D"/>
    <w:rsid w:val="6F6EBE8D"/>
    <w:rsid w:val="6F6ED417"/>
    <w:rsid w:val="6F6FD6EA"/>
    <w:rsid w:val="6F782F3C"/>
    <w:rsid w:val="6F7C8EE1"/>
    <w:rsid w:val="6FBD8756"/>
    <w:rsid w:val="6FBFD270"/>
    <w:rsid w:val="6FCD682B"/>
    <w:rsid w:val="6FCFA98D"/>
    <w:rsid w:val="6FD6D48E"/>
    <w:rsid w:val="6FDE5535"/>
    <w:rsid w:val="6FDF576D"/>
    <w:rsid w:val="6FDF9690"/>
    <w:rsid w:val="6FE36350"/>
    <w:rsid w:val="6FF38C29"/>
    <w:rsid w:val="6FF71998"/>
    <w:rsid w:val="6FFCE609"/>
    <w:rsid w:val="6FFF5CAA"/>
    <w:rsid w:val="70FF2C2A"/>
    <w:rsid w:val="719FC42A"/>
    <w:rsid w:val="71D7D0F1"/>
    <w:rsid w:val="727B174B"/>
    <w:rsid w:val="729F9C13"/>
    <w:rsid w:val="737B08DA"/>
    <w:rsid w:val="73BF7EE6"/>
    <w:rsid w:val="73DEB259"/>
    <w:rsid w:val="747B3BF1"/>
    <w:rsid w:val="74BE3C9B"/>
    <w:rsid w:val="74F7A93F"/>
    <w:rsid w:val="7573C610"/>
    <w:rsid w:val="75BE582C"/>
    <w:rsid w:val="75F3E41C"/>
    <w:rsid w:val="75FB3EDB"/>
    <w:rsid w:val="75FF8DF3"/>
    <w:rsid w:val="76535EF8"/>
    <w:rsid w:val="76DF9F66"/>
    <w:rsid w:val="76E9635D"/>
    <w:rsid w:val="76EB526A"/>
    <w:rsid w:val="76F6219D"/>
    <w:rsid w:val="76FA8941"/>
    <w:rsid w:val="7727DF4B"/>
    <w:rsid w:val="777A4875"/>
    <w:rsid w:val="777FA8CA"/>
    <w:rsid w:val="77B535FE"/>
    <w:rsid w:val="77DD53DE"/>
    <w:rsid w:val="77E6EE45"/>
    <w:rsid w:val="77ED2CFE"/>
    <w:rsid w:val="77EDE86E"/>
    <w:rsid w:val="77F5C1C2"/>
    <w:rsid w:val="77FE104F"/>
    <w:rsid w:val="77FF53A5"/>
    <w:rsid w:val="796F6BE1"/>
    <w:rsid w:val="797E68D2"/>
    <w:rsid w:val="79B7055F"/>
    <w:rsid w:val="79BB13E1"/>
    <w:rsid w:val="79EFCC2D"/>
    <w:rsid w:val="79FC5300"/>
    <w:rsid w:val="7A87CC1C"/>
    <w:rsid w:val="7A910AD2"/>
    <w:rsid w:val="7A96AD23"/>
    <w:rsid w:val="7ADC206E"/>
    <w:rsid w:val="7AFFCCDB"/>
    <w:rsid w:val="7B9D0ED4"/>
    <w:rsid w:val="7BADCA5B"/>
    <w:rsid w:val="7BBB3161"/>
    <w:rsid w:val="7BDDF29E"/>
    <w:rsid w:val="7BDF8F11"/>
    <w:rsid w:val="7BEBEB24"/>
    <w:rsid w:val="7BFB8E41"/>
    <w:rsid w:val="7BFC020D"/>
    <w:rsid w:val="7C601BE4"/>
    <w:rsid w:val="7C7C45D7"/>
    <w:rsid w:val="7C7DDC81"/>
    <w:rsid w:val="7CAFF1CC"/>
    <w:rsid w:val="7CD7F744"/>
    <w:rsid w:val="7CEF902E"/>
    <w:rsid w:val="7D7F4089"/>
    <w:rsid w:val="7D7F913E"/>
    <w:rsid w:val="7D8B0C31"/>
    <w:rsid w:val="7DCF9FA4"/>
    <w:rsid w:val="7DD5ACC5"/>
    <w:rsid w:val="7DDB569D"/>
    <w:rsid w:val="7DDF1145"/>
    <w:rsid w:val="7DDFF985"/>
    <w:rsid w:val="7DE62A18"/>
    <w:rsid w:val="7DFA8645"/>
    <w:rsid w:val="7DFA94BC"/>
    <w:rsid w:val="7DFC9AEF"/>
    <w:rsid w:val="7E5439C4"/>
    <w:rsid w:val="7E59098C"/>
    <w:rsid w:val="7E7A4ABB"/>
    <w:rsid w:val="7E97C9DE"/>
    <w:rsid w:val="7EE93B71"/>
    <w:rsid w:val="7EEDC4F9"/>
    <w:rsid w:val="7EF767C1"/>
    <w:rsid w:val="7EFAAFD0"/>
    <w:rsid w:val="7EFDF8C7"/>
    <w:rsid w:val="7F07E9C1"/>
    <w:rsid w:val="7F5D8E1F"/>
    <w:rsid w:val="7F677DF6"/>
    <w:rsid w:val="7F6E98B4"/>
    <w:rsid w:val="7F6F3D3C"/>
    <w:rsid w:val="7F7B8984"/>
    <w:rsid w:val="7F7BEF10"/>
    <w:rsid w:val="7F7EF84B"/>
    <w:rsid w:val="7F7F1B2F"/>
    <w:rsid w:val="7F7F87A2"/>
    <w:rsid w:val="7F8FF723"/>
    <w:rsid w:val="7F9F2123"/>
    <w:rsid w:val="7F9FB85B"/>
    <w:rsid w:val="7FAF35AA"/>
    <w:rsid w:val="7FB52B30"/>
    <w:rsid w:val="7FB7355E"/>
    <w:rsid w:val="7FB7EC77"/>
    <w:rsid w:val="7FBABEB3"/>
    <w:rsid w:val="7FBE59A2"/>
    <w:rsid w:val="7FBE6D69"/>
    <w:rsid w:val="7FBFC9DA"/>
    <w:rsid w:val="7FCB243A"/>
    <w:rsid w:val="7FD70CBC"/>
    <w:rsid w:val="7FD77BA7"/>
    <w:rsid w:val="7FDF0ECD"/>
    <w:rsid w:val="7FDF2932"/>
    <w:rsid w:val="7FEE1323"/>
    <w:rsid w:val="7FEFA9FB"/>
    <w:rsid w:val="7FF0A99E"/>
    <w:rsid w:val="7FF235D9"/>
    <w:rsid w:val="7FF557AE"/>
    <w:rsid w:val="7FF594DF"/>
    <w:rsid w:val="7FF64BB3"/>
    <w:rsid w:val="7FFA9C18"/>
    <w:rsid w:val="7FFADA24"/>
    <w:rsid w:val="7FFD3FFE"/>
    <w:rsid w:val="7FFD572B"/>
    <w:rsid w:val="7FFDE9D8"/>
    <w:rsid w:val="7FFF9E7A"/>
    <w:rsid w:val="85E75990"/>
    <w:rsid w:val="87DF0FC0"/>
    <w:rsid w:val="89DFF79C"/>
    <w:rsid w:val="8EE5FEA7"/>
    <w:rsid w:val="8F6B010F"/>
    <w:rsid w:val="8F7B2F9B"/>
    <w:rsid w:val="8FA9FCA0"/>
    <w:rsid w:val="917F373A"/>
    <w:rsid w:val="919A0FE2"/>
    <w:rsid w:val="9455C633"/>
    <w:rsid w:val="95B72D93"/>
    <w:rsid w:val="97F71E27"/>
    <w:rsid w:val="988F6264"/>
    <w:rsid w:val="99D3FC76"/>
    <w:rsid w:val="9D6732A7"/>
    <w:rsid w:val="9E9362C7"/>
    <w:rsid w:val="9FEF75A5"/>
    <w:rsid w:val="A7AFA60D"/>
    <w:rsid w:val="AA3BC240"/>
    <w:rsid w:val="ADDF2370"/>
    <w:rsid w:val="ADEC7CAC"/>
    <w:rsid w:val="AEF74D64"/>
    <w:rsid w:val="AF1948EA"/>
    <w:rsid w:val="AFAD8230"/>
    <w:rsid w:val="B35FCA66"/>
    <w:rsid w:val="B3EF928C"/>
    <w:rsid w:val="B3F969EC"/>
    <w:rsid w:val="B637B9B6"/>
    <w:rsid w:val="B66DEFD2"/>
    <w:rsid w:val="B6F8BC2F"/>
    <w:rsid w:val="B78DB655"/>
    <w:rsid w:val="B7C77816"/>
    <w:rsid w:val="B7CBC87D"/>
    <w:rsid w:val="B7FC7A93"/>
    <w:rsid w:val="B7FD0B89"/>
    <w:rsid w:val="B9378907"/>
    <w:rsid w:val="B9FF8C75"/>
    <w:rsid w:val="BA5F20B0"/>
    <w:rsid w:val="BA9B25A8"/>
    <w:rsid w:val="BBFF728F"/>
    <w:rsid w:val="BCFF9641"/>
    <w:rsid w:val="BDFFF8A5"/>
    <w:rsid w:val="BE5A82A2"/>
    <w:rsid w:val="BEBBBEBF"/>
    <w:rsid w:val="BEE7A1AB"/>
    <w:rsid w:val="BEFEDB4D"/>
    <w:rsid w:val="BF033204"/>
    <w:rsid w:val="BF6FBF4F"/>
    <w:rsid w:val="BF7BE52C"/>
    <w:rsid w:val="BFA6FB74"/>
    <w:rsid w:val="BFBFEAF5"/>
    <w:rsid w:val="BFCF979C"/>
    <w:rsid w:val="BFDCA046"/>
    <w:rsid w:val="BFDD8D29"/>
    <w:rsid w:val="BFDDF170"/>
    <w:rsid w:val="BFE34F3D"/>
    <w:rsid w:val="BFFAD675"/>
    <w:rsid w:val="BFFF8123"/>
    <w:rsid w:val="BFFF8E14"/>
    <w:rsid w:val="BFFFC0EC"/>
    <w:rsid w:val="C8E72F58"/>
    <w:rsid w:val="C96F2AE4"/>
    <w:rsid w:val="C9D61A2F"/>
    <w:rsid w:val="CAAD2849"/>
    <w:rsid w:val="CB9A5022"/>
    <w:rsid w:val="CEABC523"/>
    <w:rsid w:val="CFEEB0BE"/>
    <w:rsid w:val="CFFF6C10"/>
    <w:rsid w:val="D2FF63D9"/>
    <w:rsid w:val="D53AA042"/>
    <w:rsid w:val="D57D78A9"/>
    <w:rsid w:val="D5ABF2D0"/>
    <w:rsid w:val="D6EDD1FA"/>
    <w:rsid w:val="D75E74AA"/>
    <w:rsid w:val="D76FC009"/>
    <w:rsid w:val="D7E7EB56"/>
    <w:rsid w:val="D7FA5195"/>
    <w:rsid w:val="D87D4C52"/>
    <w:rsid w:val="D9A77404"/>
    <w:rsid w:val="D9BF0AFB"/>
    <w:rsid w:val="D9DED913"/>
    <w:rsid w:val="D9DEF457"/>
    <w:rsid w:val="D9F595EF"/>
    <w:rsid w:val="DB3F8227"/>
    <w:rsid w:val="DBDB7B38"/>
    <w:rsid w:val="DBF73220"/>
    <w:rsid w:val="DD7D6622"/>
    <w:rsid w:val="DDBD24D7"/>
    <w:rsid w:val="DDDD7FED"/>
    <w:rsid w:val="DDDF30F8"/>
    <w:rsid w:val="DDFAF632"/>
    <w:rsid w:val="DDFB0DEE"/>
    <w:rsid w:val="DDFF821D"/>
    <w:rsid w:val="DE768984"/>
    <w:rsid w:val="DE795089"/>
    <w:rsid w:val="DE7FBF5F"/>
    <w:rsid w:val="DEBE3B78"/>
    <w:rsid w:val="DEFF64C8"/>
    <w:rsid w:val="DF1FAEAE"/>
    <w:rsid w:val="DFB923ED"/>
    <w:rsid w:val="DFC30709"/>
    <w:rsid w:val="DFCDFA4A"/>
    <w:rsid w:val="DFD98D92"/>
    <w:rsid w:val="DFDA2EA2"/>
    <w:rsid w:val="DFDB6FCE"/>
    <w:rsid w:val="DFDE3227"/>
    <w:rsid w:val="DFDFECF5"/>
    <w:rsid w:val="DFEDE2BC"/>
    <w:rsid w:val="DFEF4FB9"/>
    <w:rsid w:val="DFF7E67C"/>
    <w:rsid w:val="DFFDC336"/>
    <w:rsid w:val="DFFDCEC8"/>
    <w:rsid w:val="DFFEE4CB"/>
    <w:rsid w:val="DFFF664F"/>
    <w:rsid w:val="E0FF62B2"/>
    <w:rsid w:val="E37FE233"/>
    <w:rsid w:val="E3F67FAE"/>
    <w:rsid w:val="E6D7D91C"/>
    <w:rsid w:val="E6F3AA51"/>
    <w:rsid w:val="E73724CF"/>
    <w:rsid w:val="E74A3953"/>
    <w:rsid w:val="E7B444F7"/>
    <w:rsid w:val="E7D51F74"/>
    <w:rsid w:val="E7FF4A6C"/>
    <w:rsid w:val="E9DB3752"/>
    <w:rsid w:val="E9E53BE9"/>
    <w:rsid w:val="E9FF9F27"/>
    <w:rsid w:val="EAFE8B54"/>
    <w:rsid w:val="EB277A5C"/>
    <w:rsid w:val="EB7DA7A5"/>
    <w:rsid w:val="EBFFE50C"/>
    <w:rsid w:val="ED6DF33F"/>
    <w:rsid w:val="EDDFA23C"/>
    <w:rsid w:val="EE7B1574"/>
    <w:rsid w:val="EEEACCBA"/>
    <w:rsid w:val="EEFF21B4"/>
    <w:rsid w:val="EFBC3DD0"/>
    <w:rsid w:val="EFD3E24A"/>
    <w:rsid w:val="EFEB68B1"/>
    <w:rsid w:val="EFEDDD72"/>
    <w:rsid w:val="EFEE87F9"/>
    <w:rsid w:val="EFF62784"/>
    <w:rsid w:val="EFFE71F1"/>
    <w:rsid w:val="EFFFFA49"/>
    <w:rsid w:val="F283C267"/>
    <w:rsid w:val="F2DDBD1F"/>
    <w:rsid w:val="F2FF5694"/>
    <w:rsid w:val="F31F8153"/>
    <w:rsid w:val="F34B0819"/>
    <w:rsid w:val="F3AF858A"/>
    <w:rsid w:val="F3D67E2A"/>
    <w:rsid w:val="F3F99D6C"/>
    <w:rsid w:val="F4EFBFAD"/>
    <w:rsid w:val="F5FD5FEA"/>
    <w:rsid w:val="F5FF5D6C"/>
    <w:rsid w:val="F63E3F6B"/>
    <w:rsid w:val="F67FD5EE"/>
    <w:rsid w:val="F6DF82ED"/>
    <w:rsid w:val="F755CEED"/>
    <w:rsid w:val="F77BD11C"/>
    <w:rsid w:val="F77FAD47"/>
    <w:rsid w:val="F77FEED4"/>
    <w:rsid w:val="F7BD3495"/>
    <w:rsid w:val="F7DFA0A3"/>
    <w:rsid w:val="F7FA2381"/>
    <w:rsid w:val="F7FB1774"/>
    <w:rsid w:val="F7FBC1A6"/>
    <w:rsid w:val="F7FDE985"/>
    <w:rsid w:val="F7FE4BF8"/>
    <w:rsid w:val="F92E8318"/>
    <w:rsid w:val="F97366C7"/>
    <w:rsid w:val="F97E273D"/>
    <w:rsid w:val="F9D66328"/>
    <w:rsid w:val="F9E7E78D"/>
    <w:rsid w:val="FA6F1DC8"/>
    <w:rsid w:val="FA7B47C5"/>
    <w:rsid w:val="FAA9F36D"/>
    <w:rsid w:val="FAEEA702"/>
    <w:rsid w:val="FB6B65D8"/>
    <w:rsid w:val="FBB9CE11"/>
    <w:rsid w:val="FBC7D990"/>
    <w:rsid w:val="FBDE9DCA"/>
    <w:rsid w:val="FBDF9508"/>
    <w:rsid w:val="FBE54614"/>
    <w:rsid w:val="FBFD3E98"/>
    <w:rsid w:val="FBFD4065"/>
    <w:rsid w:val="FBFD87E3"/>
    <w:rsid w:val="FBFFC5D6"/>
    <w:rsid w:val="FC7E3D36"/>
    <w:rsid w:val="FC7FD07E"/>
    <w:rsid w:val="FCE7D300"/>
    <w:rsid w:val="FCEF93DF"/>
    <w:rsid w:val="FCFE97D9"/>
    <w:rsid w:val="FD3F5086"/>
    <w:rsid w:val="FD5A072E"/>
    <w:rsid w:val="FD5ADBA2"/>
    <w:rsid w:val="FD6FFEE0"/>
    <w:rsid w:val="FD704581"/>
    <w:rsid w:val="FD7FEF05"/>
    <w:rsid w:val="FD8B5636"/>
    <w:rsid w:val="FDB9B8FB"/>
    <w:rsid w:val="FDBD7B5A"/>
    <w:rsid w:val="FDDBDB85"/>
    <w:rsid w:val="FDE9EF7E"/>
    <w:rsid w:val="FDF6AA1A"/>
    <w:rsid w:val="FDF7AF37"/>
    <w:rsid w:val="FDFBE568"/>
    <w:rsid w:val="FDFD42D3"/>
    <w:rsid w:val="FDFFA4DF"/>
    <w:rsid w:val="FE3525D8"/>
    <w:rsid w:val="FE37F244"/>
    <w:rsid w:val="FEAF21EA"/>
    <w:rsid w:val="FEB19D55"/>
    <w:rsid w:val="FEBD960F"/>
    <w:rsid w:val="FECED50E"/>
    <w:rsid w:val="FECF7496"/>
    <w:rsid w:val="FEDF0FCA"/>
    <w:rsid w:val="FEEBC9D8"/>
    <w:rsid w:val="FEF52F13"/>
    <w:rsid w:val="FEF6DEEF"/>
    <w:rsid w:val="FEFB29FE"/>
    <w:rsid w:val="FEFF4790"/>
    <w:rsid w:val="FF3A119C"/>
    <w:rsid w:val="FF3F59C4"/>
    <w:rsid w:val="FF3F5E6D"/>
    <w:rsid w:val="FF3F6C47"/>
    <w:rsid w:val="FF6EF014"/>
    <w:rsid w:val="FF6F9FBE"/>
    <w:rsid w:val="FF75D13D"/>
    <w:rsid w:val="FF76B6DC"/>
    <w:rsid w:val="FF7DD7C6"/>
    <w:rsid w:val="FF7FF59C"/>
    <w:rsid w:val="FF8EBF9E"/>
    <w:rsid w:val="FF9FCE34"/>
    <w:rsid w:val="FFB5870A"/>
    <w:rsid w:val="FFBEDE89"/>
    <w:rsid w:val="FFBF5198"/>
    <w:rsid w:val="FFBF85B8"/>
    <w:rsid w:val="FFCD48B3"/>
    <w:rsid w:val="FFCF73CC"/>
    <w:rsid w:val="FFD36769"/>
    <w:rsid w:val="FFD9C07D"/>
    <w:rsid w:val="FFDB6F4A"/>
    <w:rsid w:val="FFEB0A11"/>
    <w:rsid w:val="FFEEA1CA"/>
    <w:rsid w:val="FFEF060E"/>
    <w:rsid w:val="FFEFDC01"/>
    <w:rsid w:val="FFF3B2EC"/>
    <w:rsid w:val="FFF46A2B"/>
    <w:rsid w:val="FFF628A4"/>
    <w:rsid w:val="FFF7DEC6"/>
    <w:rsid w:val="FFF7DF27"/>
    <w:rsid w:val="FFF7E07F"/>
    <w:rsid w:val="FFFB0409"/>
    <w:rsid w:val="FFFBCCBF"/>
    <w:rsid w:val="FFFF3D6C"/>
    <w:rsid w:val="FFFF6212"/>
    <w:rsid w:val="FFFFA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autoRedefine/>
    <w:semiHidden/>
    <w:unhideWhenUsed/>
    <w:qFormat/>
    <w:uiPriority w:val="99"/>
    <w:pPr>
      <w:ind w:firstLine="567" w:firstLineChars="189"/>
    </w:pPr>
    <w:rPr>
      <w:rFonts w:eastAsia="仿宋_GB2312"/>
      <w:sz w:val="32"/>
    </w:rPr>
  </w:style>
  <w:style w:type="paragraph" w:styleId="4">
    <w:name w:val="Normal Indent"/>
    <w:basedOn w:val="1"/>
    <w:next w:val="5"/>
    <w:unhideWhenUsed/>
    <w:qFormat/>
    <w:uiPriority w:val="0"/>
    <w:pPr>
      <w:ind w:firstLine="420" w:firstLineChars="200"/>
    </w:pPr>
  </w:style>
  <w:style w:type="paragraph" w:styleId="5">
    <w:name w:val="toc 2"/>
    <w:basedOn w:val="1"/>
    <w:next w:val="1"/>
    <w:autoRedefine/>
    <w:unhideWhenUsed/>
    <w:qFormat/>
    <w:uiPriority w:val="99"/>
    <w:pPr>
      <w:ind w:left="200" w:leftChars="200"/>
    </w:pPr>
    <w:rPr>
      <w:rFonts w:ascii="Calibri" w:hAnsi="Calibri"/>
      <w:smallCaps/>
      <w:szCs w:val="24"/>
    </w:rPr>
  </w:style>
  <w:style w:type="paragraph" w:styleId="6">
    <w:name w:val="Date"/>
    <w:basedOn w:val="1"/>
    <w:next w:val="1"/>
    <w:link w:val="33"/>
    <w:qFormat/>
    <w:uiPriority w:val="0"/>
    <w:pPr>
      <w:ind w:left="100" w:leftChars="2500"/>
    </w:pPr>
  </w:style>
  <w:style w:type="paragraph" w:styleId="7">
    <w:name w:val="Balloon Text"/>
    <w:basedOn w:val="1"/>
    <w:link w:val="34"/>
    <w:autoRedefine/>
    <w:qFormat/>
    <w:uiPriority w:val="0"/>
    <w:rPr>
      <w:sz w:val="18"/>
      <w:szCs w:val="18"/>
    </w:rPr>
  </w:style>
  <w:style w:type="paragraph" w:styleId="8">
    <w:name w:val="footer"/>
    <w:basedOn w:val="1"/>
    <w:link w:val="36"/>
    <w:autoRedefine/>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Body Text 2"/>
    <w:basedOn w:val="1"/>
    <w:unhideWhenUsed/>
    <w:qFormat/>
    <w:uiPriority w:val="99"/>
    <w:pPr>
      <w:spacing w:after="120" w:line="480" w:lineRule="auto"/>
    </w:pPr>
  </w:style>
  <w:style w:type="paragraph" w:styleId="11">
    <w:name w:val="Normal (Web)"/>
    <w:basedOn w:val="1"/>
    <w:autoRedefine/>
    <w:qFormat/>
    <w:uiPriority w:val="0"/>
    <w:pPr>
      <w:jc w:val="left"/>
    </w:pPr>
    <w:rPr>
      <w:rFonts w:cs="Times New Roman"/>
      <w:kern w:val="0"/>
      <w:sz w:val="24"/>
    </w:rPr>
  </w:style>
  <w:style w:type="paragraph" w:styleId="12">
    <w:name w:val="Title"/>
    <w:basedOn w:val="1"/>
    <w:next w:val="1"/>
    <w:link w:val="31"/>
    <w:autoRedefine/>
    <w:qFormat/>
    <w:uiPriority w:val="0"/>
    <w:pPr>
      <w:spacing w:before="240" w:after="60"/>
      <w:jc w:val="center"/>
      <w:outlineLvl w:val="0"/>
    </w:pPr>
    <w:rPr>
      <w:rFonts w:ascii="Arial" w:hAnsi="Arial" w:eastAsia="宋体"/>
      <w:b/>
      <w:bCs/>
      <w:sz w:val="32"/>
      <w:szCs w:val="32"/>
    </w:rPr>
  </w:style>
  <w:style w:type="character" w:styleId="15">
    <w:name w:val="Strong"/>
    <w:basedOn w:val="14"/>
    <w:autoRedefine/>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9">
    <w:name w:val="等级级别"/>
    <w:link w:val="35"/>
    <w:autoRedefine/>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0">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1">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2">
    <w:name w:val="公文标题"/>
    <w:autoRedefine/>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3">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4">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5">
    <w:name w:val="List Paragraph"/>
    <w:basedOn w:val="1"/>
    <w:autoRedefine/>
    <w:unhideWhenUsed/>
    <w:qFormat/>
    <w:uiPriority w:val="99"/>
    <w:pPr>
      <w:ind w:firstLine="420" w:firstLineChars="200"/>
    </w:pPr>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1"/>
    <w:basedOn w:val="26"/>
    <w:autoRedefine/>
    <w:qFormat/>
    <w:uiPriority w:val="0"/>
    <w:rPr>
      <w:rFonts w:ascii="宋体" w:hAnsi="Courier New" w:cs="Courier New"/>
      <w:szCs w:val="21"/>
    </w:rPr>
  </w:style>
  <w:style w:type="paragraph" w:customStyle="1" w:styleId="30">
    <w:name w:val="p0"/>
    <w:basedOn w:val="1"/>
    <w:autoRedefine/>
    <w:qFormat/>
    <w:uiPriority w:val="0"/>
    <w:pPr>
      <w:widowControl/>
    </w:pPr>
    <w:rPr>
      <w:kern w:val="0"/>
      <w:szCs w:val="21"/>
    </w:rPr>
  </w:style>
  <w:style w:type="character" w:customStyle="1" w:styleId="31">
    <w:name w:val="标题 Char Char"/>
    <w:link w:val="12"/>
    <w:autoRedefine/>
    <w:qFormat/>
    <w:uiPriority w:val="0"/>
    <w:rPr>
      <w:rFonts w:ascii="Arial" w:hAnsi="Arial" w:eastAsia="宋体"/>
      <w:b/>
      <w:bCs/>
      <w:kern w:val="2"/>
      <w:sz w:val="32"/>
      <w:szCs w:val="32"/>
    </w:rPr>
  </w:style>
  <w:style w:type="character" w:customStyle="1" w:styleId="32">
    <w:name w:val="标题 Char1"/>
    <w:basedOn w:val="14"/>
    <w:qFormat/>
    <w:uiPriority w:val="0"/>
    <w:rPr>
      <w:rFonts w:ascii="Calibri Light" w:hAnsi="Calibri Light" w:eastAsia="宋体" w:cs="黑体"/>
      <w:b/>
      <w:bCs/>
      <w:kern w:val="2"/>
      <w:sz w:val="32"/>
      <w:szCs w:val="32"/>
    </w:rPr>
  </w:style>
  <w:style w:type="character" w:customStyle="1" w:styleId="33">
    <w:name w:val="日期 Char Char"/>
    <w:basedOn w:val="14"/>
    <w:link w:val="6"/>
    <w:autoRedefine/>
    <w:qFormat/>
    <w:uiPriority w:val="0"/>
    <w:rPr>
      <w:kern w:val="2"/>
      <w:sz w:val="21"/>
      <w:szCs w:val="24"/>
    </w:rPr>
  </w:style>
  <w:style w:type="character" w:customStyle="1" w:styleId="34">
    <w:name w:val="批注框文本 Char Char"/>
    <w:basedOn w:val="14"/>
    <w:link w:val="7"/>
    <w:autoRedefine/>
    <w:qFormat/>
    <w:uiPriority w:val="0"/>
    <w:rPr>
      <w:kern w:val="2"/>
      <w:sz w:val="18"/>
      <w:szCs w:val="18"/>
    </w:rPr>
  </w:style>
  <w:style w:type="character" w:customStyle="1" w:styleId="35">
    <w:name w:val="等级级别 Char Char"/>
    <w:basedOn w:val="14"/>
    <w:link w:val="19"/>
    <w:autoRedefine/>
    <w:qFormat/>
    <w:uiPriority w:val="0"/>
    <w:rPr>
      <w:rFonts w:ascii="黑体" w:eastAsia="黑体"/>
      <w:spacing w:val="8"/>
      <w:kern w:val="2"/>
      <w:position w:val="4"/>
      <w:sz w:val="30"/>
      <w:szCs w:val="30"/>
    </w:rPr>
  </w:style>
  <w:style w:type="character" w:customStyle="1" w:styleId="36">
    <w:name w:val="页脚 Char Char"/>
    <w:basedOn w:val="14"/>
    <w:link w:val="8"/>
    <w:autoRedefine/>
    <w:qFormat/>
    <w:uiPriority w:val="99"/>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266</Words>
  <Characters>1519</Characters>
  <Lines>12</Lines>
  <Paragraphs>3</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2017-06-13T11:02:00Z</dcterms:created>
  <dc:creator>Administrator</dc:creator>
  <cp:lastModifiedBy>红红的雨</cp:lastModifiedBy>
  <cp:lastPrinted>2024-04-28T16:30:00Z</cp:lastPrinted>
  <dcterms:modified xsi:type="dcterms:W3CDTF">2024-05-10T02:43:32Z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F07F486FE087409A8824FA27D0BC281B_13</vt:lpwstr>
  </property>
</Properties>
</file>