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40" w:lineRule="exact"/>
        <w:ind w:right="0"/>
        <w:jc w:val="both"/>
        <w:textAlignment w:val="auto"/>
        <w:outlineLvl w:val="9"/>
        <w:rPr>
          <w:rFonts w:hint="eastAsia" w:ascii="仿宋_GB2312" w:hAnsi="仿宋_GB2312" w:eastAsia="仿宋_GB2312" w:cs="仿宋_GB2312"/>
          <w:color w:val="0000FF"/>
          <w:sz w:val="32"/>
          <w:szCs w:val="32"/>
          <w:lang w:val="en-US" w:eastAsia="zh-CN"/>
        </w:rPr>
        <w:sectPr>
          <w:headerReference r:id="rId5" w:type="first"/>
          <w:footerReference r:id="rId7" w:type="first"/>
          <w:headerReference r:id="rId4" w:type="default"/>
          <w:footerReference r:id="rId6" w:type="default"/>
          <w:pgSz w:w="11906" w:h="16838"/>
          <w:pgMar w:top="1417" w:right="1418" w:bottom="1417" w:left="1418" w:header="851" w:footer="992" w:gutter="0"/>
          <w:paperSrc w:first="0" w:other="0"/>
          <w:pgBorders>
            <w:top w:val="none" w:color="auto" w:sz="0" w:space="0"/>
            <w:left w:val="none" w:color="auto" w:sz="0" w:space="0"/>
            <w:bottom w:val="none" w:color="auto" w:sz="0" w:space="0"/>
            <w:right w:val="none" w:color="auto" w:sz="0" w:space="0"/>
          </w:pgBorders>
          <w:pgNumType w:fmt="numberInDash"/>
          <w:cols w:space="720" w:num="1"/>
          <w:titlePg/>
          <w:docGrid w:type="lines" w:linePitch="312"/>
        </w:sectPr>
      </w:pPr>
    </w:p>
    <w:p>
      <w:pPr>
        <w:widowControl w:val="0"/>
        <w:wordWrap/>
        <w:adjustRightInd/>
        <w:snapToGrid/>
        <w:spacing w:before="0" w:after="0" w:line="360" w:lineRule="auto"/>
        <w:ind w:left="0" w:leftChars="0" w:right="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widowControl w:val="0"/>
        <w:wordWrap/>
        <w:adjustRightInd/>
        <w:snapToGrid/>
        <w:spacing w:before="0" w:after="0" w:line="740" w:lineRule="exact"/>
        <w:ind w:left="0" w:leftChars="0" w:right="0" w:firstLine="0" w:firstLineChars="0"/>
        <w:jc w:val="center"/>
        <w:textAlignment w:val="auto"/>
        <w:outlineLvl w:val="9"/>
        <w:rPr>
          <w:rFonts w:hint="eastAsia" w:ascii="方正仿宋简体" w:hAnsi="方正仿宋简体" w:eastAsia="方正仿宋简体" w:cs="方正仿宋简体"/>
          <w:sz w:val="24"/>
          <w:szCs w:val="24"/>
          <w:lang w:eastAsia="zh-CN"/>
        </w:rPr>
      </w:pPr>
      <w:r>
        <w:rPr>
          <w:rFonts w:hint="eastAsia" w:ascii="方正小标宋简体" w:hAnsi="方正小标宋简体" w:eastAsia="方正小标宋简体" w:cs="方正小标宋简体"/>
          <w:sz w:val="44"/>
          <w:szCs w:val="44"/>
          <w:lang w:eastAsia="zh-CN"/>
        </w:rPr>
        <w:t>四平市铁西区农村分散式饮用水水源保护范围划分（调整）方案一览表</w:t>
      </w:r>
    </w:p>
    <w:tbl>
      <w:tblPr>
        <w:tblW w:w="13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85"/>
        <w:gridCol w:w="885"/>
        <w:gridCol w:w="8794"/>
        <w:gridCol w:w="1500"/>
        <w:gridCol w:w="1213"/>
      </w:tblGrid>
      <w:tr>
        <w:trPr>
          <w:trHeight w:val="590" w:hRule="atLeast"/>
        </w:trPr>
        <w:tc>
          <w:tcPr>
            <w:tcW w:w="1485" w:type="dxa"/>
            <w:tcBorders>
              <w:tl2br w:val="nil"/>
              <w:tr2bl w:val="nil"/>
            </w:tcBorders>
            <w:vAlign w:val="center"/>
          </w:tcPr>
          <w:p>
            <w:pPr>
              <w:autoSpaceDN w:val="0"/>
              <w:spacing w:line="0" w:lineRule="atLeast"/>
              <w:jc w:val="center"/>
              <w:textAlignment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饮用水水源保护</w:t>
            </w:r>
            <w:r>
              <w:rPr>
                <w:rFonts w:hint="eastAsia" w:ascii="黑体" w:hAnsi="黑体" w:eastAsia="黑体" w:cs="黑体"/>
                <w:b/>
                <w:color w:val="000000"/>
                <w:sz w:val="24"/>
                <w:szCs w:val="24"/>
                <w:lang w:eastAsia="zh-CN"/>
              </w:rPr>
              <w:t>范围</w:t>
            </w:r>
            <w:r>
              <w:rPr>
                <w:rFonts w:hint="eastAsia" w:ascii="黑体" w:hAnsi="黑体" w:eastAsia="黑体" w:cs="黑体"/>
                <w:b/>
                <w:color w:val="000000"/>
                <w:sz w:val="24"/>
                <w:szCs w:val="24"/>
              </w:rPr>
              <w:t>名称</w:t>
            </w:r>
          </w:p>
        </w:tc>
        <w:tc>
          <w:tcPr>
            <w:tcW w:w="885" w:type="dxa"/>
            <w:tcBorders>
              <w:tl2br w:val="nil"/>
              <w:tr2bl w:val="nil"/>
            </w:tcBorders>
            <w:vAlign w:val="center"/>
          </w:tcPr>
          <w:p>
            <w:pPr>
              <w:autoSpaceDN w:val="0"/>
              <w:spacing w:line="0" w:lineRule="atLeast"/>
              <w:jc w:val="center"/>
              <w:textAlignment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地下水井编号</w:t>
            </w:r>
          </w:p>
        </w:tc>
        <w:tc>
          <w:tcPr>
            <w:tcW w:w="8794" w:type="dxa"/>
            <w:tcBorders>
              <w:tl2br w:val="nil"/>
              <w:tr2bl w:val="nil"/>
            </w:tcBorders>
            <w:vAlign w:val="center"/>
          </w:tcPr>
          <w:p>
            <w:pPr>
              <w:autoSpaceDN w:val="0"/>
              <w:spacing w:line="0" w:lineRule="atLeast"/>
              <w:jc w:val="center"/>
              <w:textAlignment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饮用水水源保护</w:t>
            </w:r>
            <w:r>
              <w:rPr>
                <w:rFonts w:hint="eastAsia" w:ascii="黑体" w:hAnsi="黑体" w:eastAsia="黑体" w:cs="黑体"/>
                <w:b/>
                <w:color w:val="000000"/>
                <w:sz w:val="24"/>
                <w:szCs w:val="24"/>
                <w:lang w:eastAsia="zh-CN"/>
              </w:rPr>
              <w:t>范围</w:t>
            </w:r>
            <w:r>
              <w:rPr>
                <w:rFonts w:hint="eastAsia" w:ascii="黑体" w:hAnsi="黑体" w:eastAsia="黑体" w:cs="黑体"/>
                <w:b/>
                <w:color w:val="000000"/>
                <w:sz w:val="24"/>
                <w:szCs w:val="24"/>
              </w:rPr>
              <w:t>划定方案</w:t>
            </w:r>
          </w:p>
        </w:tc>
        <w:tc>
          <w:tcPr>
            <w:tcW w:w="1500" w:type="dxa"/>
            <w:tcBorders>
              <w:tl2br w:val="nil"/>
              <w:tr2bl w:val="nil"/>
            </w:tcBorders>
            <w:vAlign w:val="center"/>
          </w:tcPr>
          <w:p>
            <w:pPr>
              <w:autoSpaceDN w:val="0"/>
              <w:spacing w:line="0" w:lineRule="atLeast"/>
              <w:jc w:val="center"/>
              <w:textAlignment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供水地区</w:t>
            </w:r>
          </w:p>
        </w:tc>
        <w:tc>
          <w:tcPr>
            <w:tcW w:w="1213" w:type="dxa"/>
            <w:tcBorders>
              <w:tl2br w:val="nil"/>
              <w:tr2bl w:val="nil"/>
            </w:tcBorders>
            <w:vAlign w:val="center"/>
          </w:tcPr>
          <w:p>
            <w:pPr>
              <w:autoSpaceDN w:val="0"/>
              <w:spacing w:line="0" w:lineRule="atLeast"/>
              <w:jc w:val="center"/>
              <w:textAlignment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供水人口（人）</w:t>
            </w:r>
          </w:p>
        </w:tc>
      </w:tr>
      <w:tr>
        <w:trPr>
          <w:trHeight w:val="539" w:hRule="atLeast"/>
        </w:trPr>
        <w:tc>
          <w:tcPr>
            <w:tcW w:w="1485" w:type="dxa"/>
            <w:vMerge w:val="restart"/>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平西乡饮用水水源保护</w:t>
            </w:r>
            <w:r>
              <w:rPr>
                <w:rFonts w:hint="eastAsia" w:ascii="方正仿宋简体" w:hAnsi="方正仿宋简体" w:eastAsia="方正仿宋简体" w:cs="方正仿宋简体"/>
                <w:color w:val="000000"/>
                <w:sz w:val="24"/>
                <w:szCs w:val="24"/>
                <w:lang w:eastAsia="zh-CN"/>
              </w:rPr>
              <w:t>范围</w:t>
            </w: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平西乡饮用水水源保护</w:t>
            </w:r>
            <w:r>
              <w:rPr>
                <w:rFonts w:hint="eastAsia" w:ascii="方正仿宋简体" w:hAnsi="方正仿宋简体" w:eastAsia="方正仿宋简体" w:cs="方正仿宋简体"/>
                <w:color w:val="000000"/>
                <w:sz w:val="24"/>
                <w:szCs w:val="24"/>
                <w:lang w:eastAsia="zh-CN"/>
              </w:rPr>
              <w:t>范围</w:t>
            </w: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平西乡饮用水水源保护</w:t>
            </w:r>
            <w:r>
              <w:rPr>
                <w:rFonts w:hint="eastAsia" w:ascii="方正仿宋简体" w:hAnsi="方正仿宋简体" w:eastAsia="方正仿宋简体" w:cs="方正仿宋简体"/>
                <w:color w:val="000000"/>
                <w:sz w:val="24"/>
                <w:szCs w:val="24"/>
                <w:lang w:eastAsia="zh-CN"/>
              </w:rPr>
              <w:t>范围</w:t>
            </w: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rPr>
            </w:pPr>
          </w:p>
          <w:p>
            <w:pPr>
              <w:autoSpaceDN w:val="0"/>
              <w:spacing w:line="0" w:lineRule="atLeast"/>
              <w:textAlignment w:val="center"/>
              <w:rPr>
                <w:rFonts w:hint="eastAsia" w:ascii="方正仿宋简体" w:hAnsi="方正仿宋简体" w:eastAsia="方正仿宋简体" w:cs="方正仿宋简体"/>
                <w:color w:val="000000"/>
                <w:sz w:val="24"/>
                <w:szCs w:val="24"/>
              </w:rPr>
            </w:pPr>
          </w:p>
          <w:p>
            <w:pPr>
              <w:autoSpaceDN w:val="0"/>
              <w:spacing w:line="0" w:lineRule="atLeast"/>
              <w:textAlignment w:val="center"/>
              <w:rPr>
                <w:rFonts w:hint="eastAsia" w:ascii="方正仿宋简体" w:hAnsi="方正仿宋简体" w:eastAsia="方正仿宋简体" w:cs="方正仿宋简体"/>
                <w:color w:val="000000"/>
                <w:sz w:val="24"/>
                <w:szCs w:val="24"/>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平西乡饮用水水源保护</w:t>
            </w:r>
            <w:r>
              <w:rPr>
                <w:rFonts w:hint="eastAsia" w:ascii="方正仿宋简体" w:hAnsi="方正仿宋简体" w:eastAsia="方正仿宋简体" w:cs="方正仿宋简体"/>
                <w:color w:val="000000"/>
                <w:sz w:val="24"/>
                <w:szCs w:val="24"/>
                <w:lang w:eastAsia="zh-CN"/>
              </w:rPr>
              <w:t>范围</w:t>
            </w: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p>
          <w:p>
            <w:pPr>
              <w:autoSpaceDN w:val="0"/>
              <w:spacing w:line="0" w:lineRule="atLeast"/>
              <w:textAlignment w:val="center"/>
              <w:rPr>
                <w:rFonts w:hint="eastAsia" w:ascii="方正仿宋简体" w:hAnsi="方正仿宋简体" w:eastAsia="方正仿宋简体" w:cs="方正仿宋简体"/>
                <w:color w:val="000000"/>
                <w:sz w:val="24"/>
                <w:szCs w:val="24"/>
              </w:rPr>
            </w:pPr>
          </w:p>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平西乡饮用水水源保护</w:t>
            </w:r>
            <w:r>
              <w:rPr>
                <w:rFonts w:hint="eastAsia" w:ascii="方正仿宋简体" w:hAnsi="方正仿宋简体" w:eastAsia="方正仿宋简体" w:cs="方正仿宋简体"/>
                <w:color w:val="000000"/>
                <w:sz w:val="24"/>
                <w:szCs w:val="24"/>
                <w:lang w:eastAsia="zh-CN"/>
              </w:rPr>
              <w:t>范围</w:t>
            </w: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pacing w:val="0"/>
                <w:sz w:val="24"/>
                <w:szCs w:val="24"/>
              </w:rPr>
            </w:pPr>
            <w:r>
              <w:rPr>
                <w:rFonts w:hint="eastAsia" w:ascii="方正仿宋简体" w:hAnsi="方正仿宋简体" w:eastAsia="方正仿宋简体" w:cs="方正仿宋简体"/>
                <w:color w:val="000000"/>
                <w:spacing w:val="0"/>
                <w:sz w:val="24"/>
                <w:szCs w:val="24"/>
              </w:rPr>
              <w:t>1</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pacing w:val="0"/>
                <w:sz w:val="24"/>
                <w:szCs w:val="24"/>
              </w:rPr>
            </w:pPr>
            <w:r>
              <w:rPr>
                <w:rFonts w:hint="eastAsia" w:ascii="方正仿宋简体" w:hAnsi="方正仿宋简体" w:eastAsia="方正仿宋简体" w:cs="方正仿宋简体"/>
                <w:color w:val="000000"/>
                <w:spacing w:val="0"/>
                <w:sz w:val="24"/>
                <w:szCs w:val="24"/>
                <w:lang w:eastAsia="zh-CN"/>
              </w:rPr>
              <w:t>该地下水井饮用水水源保护范围为以取水口为中心，半径30米的圆形区域，面积为</w:t>
            </w:r>
            <w:r>
              <w:rPr>
                <w:rFonts w:hint="eastAsia" w:ascii="方正仿宋简体" w:hAnsi="方正仿宋简体" w:eastAsia="方正仿宋简体" w:cs="方正仿宋简体"/>
                <w:color w:val="000000"/>
                <w:spacing w:val="-3"/>
                <w:sz w:val="24"/>
                <w:szCs w:val="24"/>
                <w:lang w:eastAsia="zh-CN"/>
              </w:rPr>
              <w:t>0.002827平方千米。</w:t>
            </w:r>
            <w:r>
              <w:rPr>
                <w:rFonts w:hint="eastAsia" w:ascii="方正仿宋简体" w:hAnsi="方正仿宋简体" w:eastAsia="方正仿宋简体" w:cs="方正仿宋简体"/>
                <w:color w:val="000000"/>
                <w:spacing w:val="-3"/>
                <w:sz w:val="24"/>
                <w:szCs w:val="24"/>
              </w:rPr>
              <w:t>取水口经纬度为东经124°</w:t>
            </w:r>
            <w:r>
              <w:rPr>
                <w:rFonts w:hint="eastAsia" w:ascii="方正仿宋简体" w:hAnsi="方正仿宋简体" w:eastAsia="方正仿宋简体" w:cs="方正仿宋简体"/>
                <w:color w:val="000000"/>
                <w:spacing w:val="-3"/>
                <w:sz w:val="24"/>
                <w:szCs w:val="24"/>
                <w:lang w:val="en-US" w:eastAsia="zh-CN"/>
              </w:rPr>
              <w:t>18</w:t>
            </w:r>
            <w:r>
              <w:rPr>
                <w:rFonts w:hint="eastAsia" w:ascii="方正仿宋简体" w:hAnsi="方正仿宋简体" w:eastAsia="方正仿宋简体" w:cs="方正仿宋简体"/>
                <w:color w:val="000000"/>
                <w:spacing w:val="-3"/>
                <w:sz w:val="24"/>
                <w:szCs w:val="24"/>
              </w:rPr>
              <w:t>′</w:t>
            </w:r>
            <w:r>
              <w:rPr>
                <w:rFonts w:hint="eastAsia" w:ascii="方正仿宋简体" w:hAnsi="方正仿宋简体" w:eastAsia="方正仿宋简体" w:cs="方正仿宋简体"/>
                <w:color w:val="000000"/>
                <w:spacing w:val="-3"/>
                <w:sz w:val="24"/>
                <w:szCs w:val="24"/>
                <w:lang w:val="en-US" w:eastAsia="zh-CN"/>
              </w:rPr>
              <w:t>14.57</w:t>
            </w:r>
            <w:r>
              <w:rPr>
                <w:rFonts w:hint="eastAsia" w:ascii="方正仿宋简体" w:hAnsi="方正仿宋简体" w:eastAsia="方正仿宋简体" w:cs="方正仿宋简体"/>
                <w:color w:val="000000"/>
                <w:spacing w:val="-3"/>
                <w:sz w:val="24"/>
                <w:szCs w:val="24"/>
              </w:rPr>
              <w:t>″，北纬43°1</w:t>
            </w:r>
            <w:r>
              <w:rPr>
                <w:rFonts w:hint="eastAsia" w:ascii="方正仿宋简体" w:hAnsi="方正仿宋简体" w:eastAsia="方正仿宋简体" w:cs="方正仿宋简体"/>
                <w:color w:val="000000"/>
                <w:spacing w:val="-3"/>
                <w:sz w:val="24"/>
                <w:szCs w:val="24"/>
                <w:lang w:val="en-US" w:eastAsia="zh-CN"/>
              </w:rPr>
              <w:t>4</w:t>
            </w:r>
            <w:r>
              <w:rPr>
                <w:rFonts w:hint="eastAsia" w:ascii="方正仿宋简体" w:hAnsi="方正仿宋简体" w:eastAsia="方正仿宋简体" w:cs="方正仿宋简体"/>
                <w:color w:val="000000"/>
                <w:spacing w:val="-3"/>
                <w:sz w:val="24"/>
                <w:szCs w:val="24"/>
              </w:rPr>
              <w:t>′</w:t>
            </w:r>
            <w:r>
              <w:rPr>
                <w:rFonts w:hint="eastAsia" w:ascii="方正仿宋简体" w:hAnsi="方正仿宋简体" w:eastAsia="方正仿宋简体" w:cs="方正仿宋简体"/>
                <w:color w:val="000000"/>
                <w:spacing w:val="-3"/>
                <w:sz w:val="24"/>
                <w:szCs w:val="24"/>
                <w:lang w:val="en-US" w:eastAsia="zh-CN"/>
              </w:rPr>
              <w:t>14.45</w:t>
            </w:r>
            <w:r>
              <w:rPr>
                <w:rFonts w:hint="eastAsia" w:ascii="方正仿宋简体" w:hAnsi="方正仿宋简体" w:eastAsia="方正仿宋简体" w:cs="方正仿宋简体"/>
                <w:color w:val="000000"/>
                <w:spacing w:val="-3"/>
                <w:sz w:val="24"/>
                <w:szCs w:val="24"/>
              </w:rPr>
              <w:t>″。</w:t>
            </w:r>
          </w:p>
        </w:tc>
        <w:tc>
          <w:tcPr>
            <w:tcW w:w="1500" w:type="dxa"/>
            <w:tcBorders>
              <w:tl2br w:val="nil"/>
              <w:tr2bl w:val="nil"/>
            </w:tcBorders>
            <w:vAlign w:val="center"/>
          </w:tcPr>
          <w:p>
            <w:pPr>
              <w:widowControl/>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新发村</w:t>
            </w:r>
            <w:r>
              <w:rPr>
                <w:rFonts w:hint="eastAsia" w:ascii="方正仿宋简体" w:hAnsi="方正仿宋简体" w:eastAsia="方正仿宋简体" w:cs="方正仿宋简体"/>
                <w:color w:val="000000"/>
                <w:sz w:val="24"/>
                <w:szCs w:val="24"/>
                <w:lang w:val="en-US" w:eastAsia="zh-CN"/>
              </w:rPr>
              <w:t>1、2屯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792</w:t>
            </w:r>
          </w:p>
        </w:tc>
      </w:tr>
      <w:tr>
        <w:trPr>
          <w:trHeight w:val="575"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取水口经纬度为东经124°1</w:t>
            </w:r>
            <w:r>
              <w:rPr>
                <w:rFonts w:hint="eastAsia" w:ascii="方正仿宋简体" w:hAnsi="方正仿宋简体" w:eastAsia="方正仿宋简体" w:cs="方正仿宋简体"/>
                <w:color w:val="000000"/>
                <w:sz w:val="24"/>
                <w:szCs w:val="24"/>
                <w:lang w:val="en-US" w:eastAsia="zh-CN"/>
              </w:rPr>
              <w:t>9</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00.66</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45.54</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新发村</w:t>
            </w:r>
            <w:r>
              <w:rPr>
                <w:rFonts w:hint="eastAsia" w:ascii="方正仿宋简体" w:hAnsi="方正仿宋简体" w:eastAsia="方正仿宋简体" w:cs="方正仿宋简体"/>
                <w:color w:val="000000"/>
                <w:sz w:val="24"/>
                <w:szCs w:val="24"/>
                <w:lang w:val="en-US" w:eastAsia="zh-CN"/>
              </w:rPr>
              <w:t>3、4屯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52</w:t>
            </w:r>
          </w:p>
        </w:tc>
      </w:tr>
      <w:tr>
        <w:trPr>
          <w:trHeight w:val="541"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17</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19.19</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′5</w:t>
            </w:r>
            <w:r>
              <w:rPr>
                <w:rFonts w:hint="eastAsia" w:ascii="方正仿宋简体" w:hAnsi="方正仿宋简体" w:eastAsia="方正仿宋简体" w:cs="方正仿宋简体"/>
                <w:color w:val="000000"/>
                <w:sz w:val="24"/>
                <w:szCs w:val="24"/>
                <w:lang w:val="en-US" w:eastAsia="zh-CN"/>
              </w:rPr>
              <w:t>5.49</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新发村</w:t>
            </w:r>
            <w:r>
              <w:rPr>
                <w:rFonts w:hint="eastAsia" w:ascii="方正仿宋简体" w:hAnsi="方正仿宋简体" w:eastAsia="方正仿宋简体" w:cs="方正仿宋简体"/>
                <w:color w:val="000000"/>
                <w:sz w:val="24"/>
                <w:szCs w:val="24"/>
                <w:lang w:val="en-US" w:eastAsia="zh-CN"/>
              </w:rPr>
              <w:t>6、7屯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991</w:t>
            </w:r>
          </w:p>
        </w:tc>
      </w:tr>
      <w:tr>
        <w:trPr>
          <w:trHeight w:val="40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取水口经纬度为东经124°17′0</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72</w:t>
            </w:r>
            <w:r>
              <w:rPr>
                <w:rFonts w:hint="eastAsia" w:ascii="方正仿宋简体" w:hAnsi="方正仿宋简体" w:eastAsia="方正仿宋简体" w:cs="方正仿宋简体"/>
                <w:color w:val="000000"/>
                <w:sz w:val="24"/>
                <w:szCs w:val="24"/>
              </w:rPr>
              <w:t>″，北纬43°12′</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1.</w:t>
            </w:r>
            <w:r>
              <w:rPr>
                <w:rFonts w:hint="eastAsia" w:ascii="方正仿宋简体" w:hAnsi="方正仿宋简体" w:eastAsia="方正仿宋简体" w:cs="方正仿宋简体"/>
                <w:color w:val="000000"/>
                <w:sz w:val="24"/>
                <w:szCs w:val="24"/>
                <w:lang w:val="en-US" w:eastAsia="zh-CN"/>
              </w:rPr>
              <w:t>65</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泉沟村1、2、7屯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912</w:t>
            </w:r>
          </w:p>
        </w:tc>
      </w:tr>
      <w:tr>
        <w:trPr>
          <w:trHeight w:val="587"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取水口经纬度为东经124°18′</w:t>
            </w:r>
            <w:r>
              <w:rPr>
                <w:rFonts w:hint="eastAsia" w:ascii="方正仿宋简体" w:hAnsi="方正仿宋简体" w:eastAsia="方正仿宋简体" w:cs="方正仿宋简体"/>
                <w:color w:val="000000"/>
                <w:sz w:val="24"/>
                <w:szCs w:val="24"/>
                <w:lang w:val="en-US" w:eastAsia="zh-CN"/>
              </w:rPr>
              <w:t>05.67</w:t>
            </w:r>
            <w:r>
              <w:rPr>
                <w:rFonts w:hint="eastAsia" w:ascii="方正仿宋简体" w:hAnsi="方正仿宋简体" w:eastAsia="方正仿宋简体" w:cs="方正仿宋简体"/>
                <w:color w:val="000000"/>
                <w:sz w:val="24"/>
                <w:szCs w:val="24"/>
              </w:rPr>
              <w:t>″，北纬43°11′</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3.</w:t>
            </w:r>
            <w:r>
              <w:rPr>
                <w:rFonts w:hint="eastAsia" w:ascii="方正仿宋简体" w:hAnsi="方正仿宋简体" w:eastAsia="方正仿宋简体" w:cs="方正仿宋简体"/>
                <w:color w:val="000000"/>
                <w:sz w:val="24"/>
                <w:szCs w:val="24"/>
                <w:lang w:val="en-US" w:eastAsia="zh-CN"/>
              </w:rPr>
              <w:t>67</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泉沟村3、8屯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991</w:t>
            </w:r>
          </w:p>
        </w:tc>
      </w:tr>
      <w:tr>
        <w:trPr>
          <w:trHeight w:val="455"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6</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18</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05.63</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1</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37.88</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eastAsia="zh-CN"/>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泉沟村</w:t>
            </w:r>
            <w:r>
              <w:rPr>
                <w:rFonts w:hint="eastAsia" w:ascii="方正仿宋简体" w:hAnsi="方正仿宋简体" w:eastAsia="方正仿宋简体" w:cs="方正仿宋简体"/>
                <w:color w:val="000000"/>
                <w:sz w:val="24"/>
                <w:szCs w:val="24"/>
                <w:lang w:val="en-US" w:eastAsia="zh-CN"/>
              </w:rPr>
              <w:t>4、5、6屯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906</w:t>
            </w:r>
          </w:p>
        </w:tc>
      </w:tr>
      <w:tr>
        <w:trPr>
          <w:trHeight w:val="51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7</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取水口经纬度为东经124°26′</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5</w:t>
            </w:r>
            <w:r>
              <w:rPr>
                <w:rFonts w:hint="eastAsia" w:ascii="方正仿宋简体" w:hAnsi="方正仿宋简体" w:eastAsia="方正仿宋简体" w:cs="方正仿宋简体"/>
                <w:color w:val="000000"/>
                <w:sz w:val="24"/>
                <w:szCs w:val="24"/>
                <w:lang w:val="en-US" w:eastAsia="zh-CN"/>
              </w:rPr>
              <w:t>.99</w:t>
            </w:r>
            <w:r>
              <w:rPr>
                <w:rFonts w:hint="eastAsia" w:ascii="方正仿宋简体" w:hAnsi="方正仿宋简体" w:eastAsia="方正仿宋简体" w:cs="方正仿宋简体"/>
                <w:color w:val="000000"/>
                <w:sz w:val="24"/>
                <w:szCs w:val="24"/>
              </w:rPr>
              <w:t>″，北纬43°13′</w:t>
            </w:r>
            <w:r>
              <w:rPr>
                <w:rFonts w:hint="eastAsia" w:ascii="方正仿宋简体" w:hAnsi="方正仿宋简体" w:eastAsia="方正仿宋简体" w:cs="方正仿宋简体"/>
                <w:color w:val="000000"/>
                <w:sz w:val="24"/>
                <w:szCs w:val="24"/>
                <w:lang w:val="en-US" w:eastAsia="zh-CN"/>
              </w:rPr>
              <w:t>56.73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任家村1、2、6、7屯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21</w:t>
            </w:r>
          </w:p>
        </w:tc>
      </w:tr>
      <w:tr>
        <w:trPr>
          <w:trHeight w:val="50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8</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25</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08.79</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45.21</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任家村</w:t>
            </w:r>
            <w:r>
              <w:rPr>
                <w:rFonts w:hint="eastAsia" w:ascii="方正仿宋简体" w:hAnsi="方正仿宋简体" w:eastAsia="方正仿宋简体" w:cs="方正仿宋简体"/>
                <w:color w:val="000000"/>
                <w:sz w:val="24"/>
                <w:szCs w:val="24"/>
                <w:lang w:val="en-US" w:eastAsia="zh-CN"/>
              </w:rPr>
              <w:t>3、4、5、8</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869</w:t>
            </w:r>
          </w:p>
        </w:tc>
      </w:tr>
      <w:tr>
        <w:trPr>
          <w:trHeight w:val="711"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9</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取水口经纬度为东经124°24′</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.03</w:t>
            </w:r>
            <w:r>
              <w:rPr>
                <w:rFonts w:hint="eastAsia" w:ascii="方正仿宋简体" w:hAnsi="方正仿宋简体" w:eastAsia="方正仿宋简体" w:cs="方正仿宋简体"/>
                <w:color w:val="000000"/>
                <w:sz w:val="24"/>
                <w:szCs w:val="24"/>
              </w:rPr>
              <w:t>″，北纬43°15′51</w:t>
            </w:r>
            <w:r>
              <w:rPr>
                <w:rFonts w:hint="eastAsia" w:ascii="方正仿宋简体" w:hAnsi="方正仿宋简体" w:eastAsia="方正仿宋简体" w:cs="方正仿宋简体"/>
                <w:color w:val="000000"/>
                <w:sz w:val="24"/>
                <w:szCs w:val="24"/>
                <w:lang w:val="en-US" w:eastAsia="zh-CN"/>
              </w:rPr>
              <w:t>.56</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东八大村1、2屯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200</w:t>
            </w:r>
          </w:p>
        </w:tc>
      </w:tr>
      <w:tr>
        <w:trPr>
          <w:trHeight w:val="705"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10</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取水口经纬度为东经124°24′</w:t>
            </w:r>
            <w:r>
              <w:rPr>
                <w:rFonts w:hint="eastAsia" w:ascii="方正仿宋简体" w:hAnsi="方正仿宋简体" w:eastAsia="方正仿宋简体" w:cs="方正仿宋简体"/>
                <w:color w:val="000000"/>
                <w:sz w:val="24"/>
                <w:szCs w:val="24"/>
                <w:lang w:val="en-US" w:eastAsia="zh-CN"/>
              </w:rPr>
              <w:t>04.29</w:t>
            </w:r>
            <w:r>
              <w:rPr>
                <w:rFonts w:hint="eastAsia" w:ascii="方正仿宋简体" w:hAnsi="方正仿宋简体" w:eastAsia="方正仿宋简体" w:cs="方正仿宋简体"/>
                <w:color w:val="000000"/>
                <w:sz w:val="24"/>
                <w:szCs w:val="24"/>
              </w:rPr>
              <w:t>″，北纬43°16′19</w:t>
            </w:r>
            <w:r>
              <w:rPr>
                <w:rFonts w:hint="eastAsia" w:ascii="方正仿宋简体" w:hAnsi="方正仿宋简体" w:eastAsia="方正仿宋简体" w:cs="方正仿宋简体"/>
                <w:color w:val="000000"/>
                <w:sz w:val="24"/>
                <w:szCs w:val="24"/>
                <w:lang w:val="en-US" w:eastAsia="zh-CN"/>
              </w:rPr>
              <w:t>.95</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东八大村3、6屯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11</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w:t>
            </w:r>
            <w:r>
              <w:rPr>
                <w:rFonts w:hint="eastAsia" w:ascii="方正仿宋简体" w:hAnsi="方正仿宋简体" w:eastAsia="方正仿宋简体" w:cs="方正仿宋简体"/>
                <w:color w:val="000000"/>
                <w:spacing w:val="-3"/>
                <w:sz w:val="24"/>
                <w:szCs w:val="24"/>
                <w:lang w:eastAsia="zh-CN"/>
              </w:rPr>
              <w:t>0.002827平方千米。</w:t>
            </w:r>
            <w:r>
              <w:rPr>
                <w:rFonts w:hint="eastAsia" w:ascii="方正仿宋简体" w:hAnsi="方正仿宋简体" w:eastAsia="方正仿宋简体" w:cs="方正仿宋简体"/>
                <w:color w:val="000000"/>
                <w:spacing w:val="-3"/>
                <w:sz w:val="24"/>
                <w:szCs w:val="24"/>
              </w:rPr>
              <w:t>取水口经纬度为东经124°</w:t>
            </w:r>
            <w:r>
              <w:rPr>
                <w:rFonts w:hint="eastAsia" w:ascii="方正仿宋简体" w:hAnsi="方正仿宋简体" w:eastAsia="方正仿宋简体" w:cs="方正仿宋简体"/>
                <w:color w:val="000000"/>
                <w:spacing w:val="-3"/>
                <w:sz w:val="24"/>
                <w:szCs w:val="24"/>
                <w:lang w:val="en-US" w:eastAsia="zh-CN"/>
              </w:rPr>
              <w:t>25</w:t>
            </w:r>
            <w:r>
              <w:rPr>
                <w:rFonts w:hint="eastAsia" w:ascii="方正仿宋简体" w:hAnsi="方正仿宋简体" w:eastAsia="方正仿宋简体" w:cs="方正仿宋简体"/>
                <w:color w:val="000000"/>
                <w:spacing w:val="-3"/>
                <w:sz w:val="24"/>
                <w:szCs w:val="24"/>
              </w:rPr>
              <w:t>′</w:t>
            </w:r>
            <w:r>
              <w:rPr>
                <w:rFonts w:hint="eastAsia" w:ascii="方正仿宋简体" w:hAnsi="方正仿宋简体" w:eastAsia="方正仿宋简体" w:cs="方正仿宋简体"/>
                <w:color w:val="000000"/>
                <w:spacing w:val="-3"/>
                <w:sz w:val="24"/>
                <w:szCs w:val="24"/>
                <w:lang w:val="en-US" w:eastAsia="zh-CN"/>
              </w:rPr>
              <w:t>01.49</w:t>
            </w:r>
            <w:r>
              <w:rPr>
                <w:rFonts w:hint="eastAsia" w:ascii="方正仿宋简体" w:hAnsi="方正仿宋简体" w:eastAsia="方正仿宋简体" w:cs="方正仿宋简体"/>
                <w:color w:val="000000"/>
                <w:spacing w:val="-3"/>
                <w:sz w:val="24"/>
                <w:szCs w:val="24"/>
              </w:rPr>
              <w:t>″，北纬″43°1</w:t>
            </w:r>
            <w:r>
              <w:rPr>
                <w:rFonts w:hint="eastAsia" w:ascii="方正仿宋简体" w:hAnsi="方正仿宋简体" w:eastAsia="方正仿宋简体" w:cs="方正仿宋简体"/>
                <w:color w:val="000000"/>
                <w:spacing w:val="-3"/>
                <w:sz w:val="24"/>
                <w:szCs w:val="24"/>
                <w:lang w:val="en-US" w:eastAsia="zh-CN"/>
              </w:rPr>
              <w:t>5</w:t>
            </w:r>
            <w:r>
              <w:rPr>
                <w:rFonts w:hint="eastAsia" w:ascii="方正仿宋简体" w:hAnsi="方正仿宋简体" w:eastAsia="方正仿宋简体" w:cs="方正仿宋简体"/>
                <w:color w:val="000000"/>
                <w:spacing w:val="-3"/>
                <w:sz w:val="24"/>
                <w:szCs w:val="24"/>
              </w:rPr>
              <w:t>′</w:t>
            </w:r>
            <w:r>
              <w:rPr>
                <w:rFonts w:hint="eastAsia" w:ascii="方正仿宋简体" w:hAnsi="方正仿宋简体" w:eastAsia="方正仿宋简体" w:cs="方正仿宋简体"/>
                <w:color w:val="000000"/>
                <w:spacing w:val="-3"/>
                <w:sz w:val="24"/>
                <w:szCs w:val="24"/>
                <w:lang w:val="en-US" w:eastAsia="zh-CN"/>
              </w:rPr>
              <w:t>49.06</w:t>
            </w:r>
            <w:r>
              <w:rPr>
                <w:rFonts w:hint="eastAsia" w:ascii="方正仿宋简体" w:hAnsi="方正仿宋简体" w:eastAsia="方正仿宋简体" w:cs="方正仿宋简体"/>
                <w:color w:val="000000"/>
                <w:spacing w:val="-3"/>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东八大村</w:t>
            </w:r>
            <w:r>
              <w:rPr>
                <w:rFonts w:hint="eastAsia" w:ascii="方正仿宋简体" w:hAnsi="方正仿宋简体" w:eastAsia="方正仿宋简体" w:cs="方正仿宋简体"/>
                <w:color w:val="000000"/>
                <w:sz w:val="24"/>
                <w:szCs w:val="24"/>
                <w:lang w:val="en-US" w:eastAsia="zh-CN"/>
              </w:rPr>
              <w:t>4、5、7</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4" w:hRule="atLeast"/>
        </w:trPr>
        <w:tc>
          <w:tcPr>
            <w:tcW w:w="1485" w:type="dxa"/>
            <w:vMerge w:val="continue"/>
            <w:tcBorders>
              <w:tl2br w:val="nil"/>
              <w:tr2bl w:val="nil"/>
            </w:tcBorders>
            <w:vAlign w:val="center"/>
          </w:tcPr>
          <w:p>
            <w:pPr>
              <w:autoSpaceDN w:val="0"/>
              <w:spacing w:line="0" w:lineRule="atLeast"/>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12</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′5</w:t>
            </w:r>
            <w:r>
              <w:rPr>
                <w:rFonts w:hint="eastAsia" w:ascii="方正仿宋简体" w:hAnsi="方正仿宋简体" w:eastAsia="方正仿宋简体" w:cs="方正仿宋简体"/>
                <w:color w:val="000000"/>
                <w:sz w:val="24"/>
                <w:szCs w:val="24"/>
                <w:lang w:val="en-US" w:eastAsia="zh-CN"/>
              </w:rPr>
              <w:t>1.67</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4</w:t>
            </w:r>
            <w:r>
              <w:rPr>
                <w:rFonts w:hint="eastAsia" w:ascii="方正仿宋简体" w:hAnsi="方正仿宋简体" w:eastAsia="方正仿宋简体" w:cs="方正仿宋简体"/>
                <w:color w:val="000000"/>
                <w:sz w:val="24"/>
                <w:szCs w:val="24"/>
              </w:rPr>
              <w:t>′1</w:t>
            </w:r>
            <w:r>
              <w:rPr>
                <w:rFonts w:hint="eastAsia" w:ascii="方正仿宋简体" w:hAnsi="方正仿宋简体" w:eastAsia="方正仿宋简体" w:cs="方正仿宋简体"/>
                <w:color w:val="000000"/>
                <w:sz w:val="24"/>
                <w:szCs w:val="24"/>
                <w:lang w:val="en-US" w:eastAsia="zh-CN"/>
              </w:rPr>
              <w:t>2.73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西</w:t>
            </w:r>
            <w:r>
              <w:rPr>
                <w:rFonts w:hint="eastAsia" w:ascii="方正仿宋简体" w:hAnsi="方正仿宋简体" w:eastAsia="方正仿宋简体" w:cs="方正仿宋简体"/>
                <w:color w:val="000000"/>
                <w:sz w:val="24"/>
                <w:szCs w:val="24"/>
              </w:rPr>
              <w:t>八大村</w:t>
            </w:r>
            <w:r>
              <w:rPr>
                <w:rFonts w:hint="eastAsia" w:ascii="方正仿宋简体" w:hAnsi="方正仿宋简体" w:eastAsia="方正仿宋简体" w:cs="方正仿宋简体"/>
                <w:color w:val="000000"/>
                <w:sz w:val="24"/>
                <w:szCs w:val="24"/>
                <w:lang w:val="en-US" w:eastAsia="zh-CN"/>
              </w:rPr>
              <w:t>1、4、5、8、9</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13</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取水口经纬度为东经124°23′</w:t>
            </w:r>
            <w:r>
              <w:rPr>
                <w:rFonts w:hint="eastAsia" w:ascii="方正仿宋简体" w:hAnsi="方正仿宋简体" w:eastAsia="方正仿宋简体" w:cs="方正仿宋简体"/>
                <w:color w:val="000000"/>
                <w:sz w:val="24"/>
                <w:szCs w:val="24"/>
                <w:lang w:val="en-US" w:eastAsia="zh-CN"/>
              </w:rPr>
              <w:t>16.04</w:t>
            </w:r>
            <w:r>
              <w:rPr>
                <w:rFonts w:hint="eastAsia" w:ascii="方正仿宋简体" w:hAnsi="方正仿宋简体" w:eastAsia="方正仿宋简体" w:cs="方正仿宋简体"/>
                <w:color w:val="000000"/>
                <w:sz w:val="24"/>
                <w:szCs w:val="24"/>
              </w:rPr>
              <w:t>″，北纬43°14′42</w:t>
            </w:r>
            <w:r>
              <w:rPr>
                <w:rFonts w:hint="eastAsia" w:ascii="方正仿宋简体" w:hAnsi="方正仿宋简体" w:eastAsia="方正仿宋简体" w:cs="方正仿宋简体"/>
                <w:color w:val="000000"/>
                <w:sz w:val="24"/>
                <w:szCs w:val="24"/>
                <w:lang w:val="en-US" w:eastAsia="zh-CN"/>
              </w:rPr>
              <w:t>.40</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西八大村2、3、</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7屯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8</w:t>
            </w:r>
            <w:r>
              <w:rPr>
                <w:rFonts w:hint="eastAsia" w:ascii="方正仿宋简体" w:hAnsi="方正仿宋简体" w:eastAsia="方正仿宋简体" w:cs="方正仿宋简体"/>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14</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取水口经纬度为东经124°21′42</w:t>
            </w:r>
            <w:r>
              <w:rPr>
                <w:rFonts w:hint="eastAsia" w:ascii="方正仿宋简体" w:hAnsi="方正仿宋简体" w:eastAsia="方正仿宋简体" w:cs="方正仿宋简体"/>
                <w:color w:val="000000"/>
                <w:sz w:val="24"/>
                <w:szCs w:val="24"/>
                <w:lang w:val="en-US" w:eastAsia="zh-CN"/>
              </w:rPr>
              <w:t>.87</w:t>
            </w:r>
            <w:r>
              <w:rPr>
                <w:rFonts w:hint="eastAsia" w:ascii="方正仿宋简体" w:hAnsi="方正仿宋简体" w:eastAsia="方正仿宋简体" w:cs="方正仿宋简体"/>
                <w:color w:val="000000"/>
                <w:sz w:val="24"/>
                <w:szCs w:val="24"/>
              </w:rPr>
              <w:t>″，北纬43°13′50</w:t>
            </w:r>
            <w:r>
              <w:rPr>
                <w:rFonts w:hint="eastAsia" w:ascii="方正仿宋简体" w:hAnsi="方正仿宋简体" w:eastAsia="方正仿宋简体" w:cs="方正仿宋简体"/>
                <w:color w:val="000000"/>
                <w:sz w:val="24"/>
                <w:szCs w:val="24"/>
                <w:lang w:val="en-US" w:eastAsia="zh-CN"/>
              </w:rPr>
              <w:t>.28</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太平沟村1屯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15</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取水口经纬度为东经124°20′38</w:t>
            </w:r>
            <w:r>
              <w:rPr>
                <w:rFonts w:hint="eastAsia" w:ascii="方正仿宋简体" w:hAnsi="方正仿宋简体" w:eastAsia="方正仿宋简体" w:cs="方正仿宋简体"/>
                <w:color w:val="000000"/>
                <w:sz w:val="24"/>
                <w:szCs w:val="24"/>
                <w:lang w:val="en-US" w:eastAsia="zh-CN"/>
              </w:rPr>
              <w:t>.67</w:t>
            </w:r>
            <w:r>
              <w:rPr>
                <w:rFonts w:hint="eastAsia" w:ascii="方正仿宋简体" w:hAnsi="方正仿宋简体" w:eastAsia="方正仿宋简体" w:cs="方正仿宋简体"/>
                <w:color w:val="000000"/>
                <w:sz w:val="24"/>
                <w:szCs w:val="24"/>
              </w:rPr>
              <w:t>″，北纬43°12′52</w:t>
            </w:r>
            <w:r>
              <w:rPr>
                <w:rFonts w:hint="eastAsia" w:ascii="方正仿宋简体" w:hAnsi="方正仿宋简体" w:eastAsia="方正仿宋简体" w:cs="方正仿宋简体"/>
                <w:color w:val="000000"/>
                <w:sz w:val="24"/>
                <w:szCs w:val="24"/>
                <w:lang w:val="en-US" w:eastAsia="zh-CN"/>
              </w:rPr>
              <w:t>.05</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太平沟村5、6屯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16</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取水口经纬度为东经124°21′35</w:t>
            </w:r>
            <w:r>
              <w:rPr>
                <w:rFonts w:hint="eastAsia" w:ascii="方正仿宋简体" w:hAnsi="方正仿宋简体" w:eastAsia="方正仿宋简体" w:cs="方正仿宋简体"/>
                <w:color w:val="000000"/>
                <w:sz w:val="24"/>
                <w:szCs w:val="24"/>
                <w:lang w:val="en-US" w:eastAsia="zh-CN"/>
              </w:rPr>
              <w:t>.49</w:t>
            </w:r>
            <w:r>
              <w:rPr>
                <w:rFonts w:hint="eastAsia" w:ascii="方正仿宋简体" w:hAnsi="方正仿宋简体" w:eastAsia="方正仿宋简体" w:cs="方正仿宋简体"/>
                <w:color w:val="000000"/>
                <w:sz w:val="24"/>
                <w:szCs w:val="24"/>
              </w:rPr>
              <w:t>″，北纬43°12′49</w:t>
            </w:r>
            <w:r>
              <w:rPr>
                <w:rFonts w:hint="eastAsia" w:ascii="方正仿宋简体" w:hAnsi="方正仿宋简体" w:eastAsia="方正仿宋简体" w:cs="方正仿宋简体"/>
                <w:color w:val="000000"/>
                <w:sz w:val="24"/>
                <w:szCs w:val="24"/>
                <w:lang w:val="en-US" w:eastAsia="zh-CN"/>
              </w:rPr>
              <w:t>.61</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太平沟村7、8屯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17</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w:t>
            </w:r>
            <w:r>
              <w:rPr>
                <w:rFonts w:hint="eastAsia" w:ascii="方正仿宋简体" w:hAnsi="方正仿宋简体" w:eastAsia="方正仿宋简体" w:cs="方正仿宋简体"/>
                <w:color w:val="000000"/>
                <w:sz w:val="24"/>
                <w:szCs w:val="24"/>
                <w:lang w:val="en-US" w:eastAsia="zh-CN"/>
              </w:rPr>
              <w:t>1</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07.80</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5</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26.16</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孤榆树村</w:t>
            </w:r>
            <w:r>
              <w:rPr>
                <w:rFonts w:hint="eastAsia" w:ascii="方正仿宋简体" w:hAnsi="方正仿宋简体" w:eastAsia="方正仿宋简体" w:cs="方正仿宋简体"/>
                <w:color w:val="000000"/>
                <w:sz w:val="24"/>
                <w:szCs w:val="24"/>
                <w:lang w:val="en-US" w:eastAsia="zh-CN"/>
              </w:rPr>
              <w:t>5-8</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4"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取水口经纬度为东经124°1</w:t>
            </w:r>
            <w:r>
              <w:rPr>
                <w:rFonts w:hint="eastAsia" w:ascii="方正仿宋简体" w:hAnsi="方正仿宋简体" w:eastAsia="方正仿宋简体" w:cs="方正仿宋简体"/>
                <w:color w:val="000000"/>
                <w:sz w:val="24"/>
                <w:szCs w:val="24"/>
                <w:lang w:val="en-US" w:eastAsia="zh-CN"/>
              </w:rPr>
              <w:t>8</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08.14</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02.01</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海青村</w:t>
            </w:r>
            <w:r>
              <w:rPr>
                <w:rFonts w:hint="eastAsia" w:ascii="方正仿宋简体" w:hAnsi="方正仿宋简体" w:eastAsia="方正仿宋简体" w:cs="方正仿宋简体"/>
                <w:color w:val="000000"/>
                <w:sz w:val="24"/>
                <w:szCs w:val="24"/>
                <w:lang w:val="en-US" w:eastAsia="zh-CN"/>
              </w:rPr>
              <w:t>1-5屯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8"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19</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取水口经纬度为东经124°18′</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1</w:t>
            </w:r>
            <w:r>
              <w:rPr>
                <w:rFonts w:hint="eastAsia" w:ascii="方正仿宋简体" w:hAnsi="方正仿宋简体" w:eastAsia="方正仿宋简体" w:cs="方正仿宋简体"/>
                <w:color w:val="000000"/>
                <w:sz w:val="24"/>
                <w:szCs w:val="24"/>
                <w:lang w:val="en-US" w:eastAsia="zh-CN"/>
              </w:rPr>
              <w:t>.77</w:t>
            </w:r>
            <w:r>
              <w:rPr>
                <w:rFonts w:hint="eastAsia" w:ascii="方正仿宋简体" w:hAnsi="方正仿宋简体" w:eastAsia="方正仿宋简体" w:cs="方正仿宋简体"/>
                <w:color w:val="000000"/>
                <w:sz w:val="24"/>
                <w:szCs w:val="24"/>
              </w:rPr>
              <w:t>″，北纬43°15′</w:t>
            </w:r>
            <w:r>
              <w:rPr>
                <w:rFonts w:hint="eastAsia" w:ascii="方正仿宋简体" w:hAnsi="方正仿宋简体" w:eastAsia="方正仿宋简体" w:cs="方正仿宋简体"/>
                <w:color w:val="000000"/>
                <w:sz w:val="24"/>
                <w:szCs w:val="24"/>
                <w:lang w:val="en-US" w:eastAsia="zh-CN"/>
              </w:rPr>
              <w:t>09.05</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海青村6</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color w:val="000000"/>
                <w:sz w:val="24"/>
                <w:szCs w:val="24"/>
                <w:lang w:val="en-US" w:eastAsia="zh-CN"/>
              </w:rPr>
              <w:t>7</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20</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17</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27.80</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43.40</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西条子河村1屯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42</w:t>
            </w:r>
            <w:r>
              <w:rPr>
                <w:rFonts w:hint="eastAsia" w:ascii="方正仿宋简体" w:hAnsi="方正仿宋简体" w:eastAsia="方正仿宋简体" w:cs="方正仿宋简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outlineLvl w:val="9"/>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21</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15</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54.94</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07.33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西条子河村2、3、4屯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4"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22</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取水口经纬度为东经124°17′</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.14</w:t>
            </w:r>
            <w:r>
              <w:rPr>
                <w:rFonts w:hint="eastAsia" w:ascii="方正仿宋简体" w:hAnsi="方正仿宋简体" w:eastAsia="方正仿宋简体" w:cs="方正仿宋简体"/>
                <w:color w:val="000000"/>
                <w:sz w:val="24"/>
                <w:szCs w:val="24"/>
              </w:rPr>
              <w:t>″，北纬43°14′</w:t>
            </w:r>
            <w:r>
              <w:rPr>
                <w:rFonts w:hint="eastAsia" w:ascii="方正仿宋简体" w:hAnsi="方正仿宋简体" w:eastAsia="方正仿宋简体" w:cs="方正仿宋简体"/>
                <w:color w:val="000000"/>
                <w:sz w:val="24"/>
                <w:szCs w:val="24"/>
                <w:lang w:val="en-US" w:eastAsia="zh-CN"/>
              </w:rPr>
              <w:t>39.33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西条子河村5、</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9屯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23</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取水口经纬度为东经124°16′</w:t>
            </w:r>
            <w:r>
              <w:rPr>
                <w:rFonts w:hint="eastAsia" w:ascii="方正仿宋简体" w:hAnsi="方正仿宋简体" w:eastAsia="方正仿宋简体" w:cs="方正仿宋简体"/>
                <w:color w:val="000000"/>
                <w:sz w:val="24"/>
                <w:szCs w:val="24"/>
                <w:lang w:val="en-US" w:eastAsia="zh-CN"/>
              </w:rPr>
              <w:t>19.42</w:t>
            </w:r>
            <w:r>
              <w:rPr>
                <w:rFonts w:hint="eastAsia" w:ascii="方正仿宋简体" w:hAnsi="方正仿宋简体" w:eastAsia="方正仿宋简体" w:cs="方正仿宋简体"/>
                <w:color w:val="000000"/>
                <w:sz w:val="24"/>
                <w:szCs w:val="24"/>
              </w:rPr>
              <w:t>″，北纬43°</w:t>
            </w:r>
            <w:r>
              <w:rPr>
                <w:rFonts w:hint="eastAsia" w:ascii="方正仿宋简体" w:hAnsi="方正仿宋简体" w:eastAsia="方正仿宋简体" w:cs="方正仿宋简体"/>
                <w:color w:val="000000"/>
                <w:sz w:val="24"/>
                <w:szCs w:val="24"/>
                <w:lang w:val="en-US" w:eastAsia="zh-CN"/>
              </w:rPr>
              <w:t>15</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03.66</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西条子河村</w:t>
            </w:r>
            <w:r>
              <w:rPr>
                <w:rFonts w:hint="eastAsia" w:ascii="方正仿宋简体" w:hAnsi="方正仿宋简体" w:eastAsia="方正仿宋简体" w:cs="方正仿宋简体"/>
                <w:color w:val="000000"/>
                <w:sz w:val="24"/>
                <w:szCs w:val="24"/>
                <w:lang w:val="en-US" w:eastAsia="zh-CN"/>
              </w:rPr>
              <w:t>7</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8</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w:t>
            </w:r>
            <w:r>
              <w:rPr>
                <w:rFonts w:hint="eastAsia" w:ascii="方正仿宋简体" w:hAnsi="方正仿宋简体" w:eastAsia="方正仿宋简体" w:cs="方正仿宋简体"/>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24</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26</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42.06</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30.55</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团山子村</w:t>
            </w:r>
            <w:r>
              <w:rPr>
                <w:rFonts w:hint="eastAsia" w:ascii="方正仿宋简体" w:hAnsi="方正仿宋简体" w:eastAsia="方正仿宋简体" w:cs="方正仿宋简体"/>
                <w:color w:val="000000"/>
                <w:sz w:val="24"/>
                <w:szCs w:val="24"/>
                <w:lang w:val="en-US" w:eastAsia="zh-CN"/>
              </w:rPr>
              <w:t>1、6、7</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25</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取水口经纬度为东经124°25′46</w:t>
            </w:r>
            <w:r>
              <w:rPr>
                <w:rFonts w:hint="eastAsia" w:ascii="方正仿宋简体" w:hAnsi="方正仿宋简体" w:eastAsia="方正仿宋简体" w:cs="方正仿宋简体"/>
                <w:color w:val="000000"/>
                <w:sz w:val="24"/>
                <w:szCs w:val="24"/>
                <w:lang w:val="en-US" w:eastAsia="zh-CN"/>
              </w:rPr>
              <w:t>.28</w:t>
            </w:r>
            <w:r>
              <w:rPr>
                <w:rFonts w:hint="eastAsia" w:ascii="方正仿宋简体" w:hAnsi="方正仿宋简体" w:eastAsia="方正仿宋简体" w:cs="方正仿宋简体"/>
                <w:color w:val="000000"/>
                <w:sz w:val="24"/>
                <w:szCs w:val="24"/>
              </w:rPr>
              <w:t>″，北纬43°15′</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5</w:t>
            </w:r>
            <w:r>
              <w:rPr>
                <w:rFonts w:hint="eastAsia" w:ascii="方正仿宋简体" w:hAnsi="方正仿宋简体" w:eastAsia="方正仿宋简体" w:cs="方正仿宋简体"/>
                <w:color w:val="000000"/>
                <w:sz w:val="24"/>
                <w:szCs w:val="24"/>
                <w:lang w:val="en-US" w:eastAsia="zh-CN"/>
              </w:rPr>
              <w:t>.88</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团山子村2、3、9屯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4"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26</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取水口经纬度为东经124°26′</w:t>
            </w:r>
            <w:r>
              <w:rPr>
                <w:rFonts w:hint="eastAsia" w:ascii="方正仿宋简体" w:hAnsi="方正仿宋简体" w:eastAsia="方正仿宋简体" w:cs="方正仿宋简体"/>
                <w:color w:val="000000"/>
                <w:sz w:val="24"/>
                <w:szCs w:val="24"/>
                <w:lang w:val="en-US" w:eastAsia="zh-CN"/>
              </w:rPr>
              <w:t>24.31</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00.22</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团山子村4、5、8屯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7"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27</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取水口经纬度为东经124°29′</w:t>
            </w:r>
            <w:r>
              <w:rPr>
                <w:rFonts w:hint="eastAsia" w:ascii="方正仿宋简体" w:hAnsi="方正仿宋简体" w:eastAsia="方正仿宋简体" w:cs="方正仿宋简体"/>
                <w:color w:val="000000"/>
                <w:sz w:val="24"/>
                <w:szCs w:val="24"/>
                <w:lang w:val="en-US" w:eastAsia="zh-CN"/>
              </w:rPr>
              <w:t>14.80</w:t>
            </w:r>
            <w:r>
              <w:rPr>
                <w:rFonts w:hint="eastAsia" w:ascii="方正仿宋简体" w:hAnsi="方正仿宋简体" w:eastAsia="方正仿宋简体" w:cs="方正仿宋简体"/>
                <w:color w:val="000000"/>
                <w:sz w:val="24"/>
                <w:szCs w:val="24"/>
              </w:rPr>
              <w:t>″，北纬43°14′</w:t>
            </w:r>
            <w:r>
              <w:rPr>
                <w:rFonts w:hint="eastAsia" w:ascii="方正仿宋简体" w:hAnsi="方正仿宋简体" w:eastAsia="方正仿宋简体" w:cs="方正仿宋简体"/>
                <w:color w:val="000000"/>
                <w:sz w:val="24"/>
                <w:szCs w:val="24"/>
                <w:lang w:val="en-US" w:eastAsia="zh-CN"/>
              </w:rPr>
              <w:t>11.07</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九间房村1屯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2</w:t>
            </w:r>
            <w:r>
              <w:rPr>
                <w:rFonts w:hint="eastAsia" w:ascii="方正仿宋简体" w:hAnsi="方正仿宋简体" w:eastAsia="方正仿宋简体" w:cs="方正仿宋简体"/>
                <w:color w:val="000000"/>
                <w:sz w:val="24"/>
                <w:szCs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9"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28</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取水口经纬度为东经124°28′46</w:t>
            </w:r>
            <w:r>
              <w:rPr>
                <w:rFonts w:hint="eastAsia" w:ascii="方正仿宋简体" w:hAnsi="方正仿宋简体" w:eastAsia="方正仿宋简体" w:cs="方正仿宋简体"/>
                <w:color w:val="000000"/>
                <w:sz w:val="24"/>
                <w:szCs w:val="24"/>
                <w:lang w:val="en-US" w:eastAsia="zh-CN"/>
              </w:rPr>
              <w:t>.04</w:t>
            </w:r>
            <w:r>
              <w:rPr>
                <w:rFonts w:hint="eastAsia" w:ascii="方正仿宋简体" w:hAnsi="方正仿宋简体" w:eastAsia="方正仿宋简体" w:cs="方正仿宋简体"/>
                <w:color w:val="000000"/>
                <w:sz w:val="24"/>
                <w:szCs w:val="24"/>
              </w:rPr>
              <w:t>″，北纬43°13′48</w:t>
            </w:r>
            <w:r>
              <w:rPr>
                <w:rFonts w:hint="eastAsia" w:ascii="方正仿宋简体" w:hAnsi="方正仿宋简体" w:eastAsia="方正仿宋简体" w:cs="方正仿宋简体"/>
                <w:color w:val="000000"/>
                <w:sz w:val="24"/>
                <w:szCs w:val="24"/>
                <w:lang w:val="en-US" w:eastAsia="zh-CN"/>
              </w:rPr>
              <w:t>.53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九间房村2、12屯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26</w:t>
            </w:r>
            <w:r>
              <w:rPr>
                <w:rFonts w:hint="eastAsia" w:ascii="方正仿宋简体" w:hAnsi="方正仿宋简体" w:eastAsia="方正仿宋简体" w:cs="方正仿宋简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29</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取水口经纬度为东经124°29′</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7.6</w:t>
            </w:r>
            <w:r>
              <w:rPr>
                <w:rFonts w:hint="eastAsia" w:ascii="方正仿宋简体" w:hAnsi="方正仿宋简体" w:eastAsia="方正仿宋简体" w:cs="方正仿宋简体"/>
                <w:color w:val="000000"/>
                <w:sz w:val="24"/>
                <w:szCs w:val="24"/>
                <w:lang w:val="en-US" w:eastAsia="zh-CN"/>
              </w:rPr>
              <w:t>9</w:t>
            </w:r>
            <w:r>
              <w:rPr>
                <w:rFonts w:hint="eastAsia" w:ascii="方正仿宋简体" w:hAnsi="方正仿宋简体" w:eastAsia="方正仿宋简体" w:cs="方正仿宋简体"/>
                <w:color w:val="000000"/>
                <w:sz w:val="24"/>
                <w:szCs w:val="24"/>
              </w:rPr>
              <w:t>″，北纬4</w:t>
            </w: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°14′37.0</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九间房村3屯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outlineLvl w:val="9"/>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取水口经纬度为东经124°28′23</w:t>
            </w:r>
            <w:r>
              <w:rPr>
                <w:rFonts w:hint="eastAsia" w:ascii="方正仿宋简体" w:hAnsi="方正仿宋简体" w:eastAsia="方正仿宋简体" w:cs="方正仿宋简体"/>
                <w:color w:val="000000"/>
                <w:sz w:val="24"/>
                <w:szCs w:val="24"/>
                <w:lang w:val="en-US" w:eastAsia="zh-CN"/>
              </w:rPr>
              <w:t>.58</w:t>
            </w:r>
            <w:r>
              <w:rPr>
                <w:rFonts w:hint="eastAsia" w:ascii="方正仿宋简体" w:hAnsi="方正仿宋简体" w:eastAsia="方正仿宋简体" w:cs="方正仿宋简体"/>
                <w:color w:val="000000"/>
                <w:sz w:val="24"/>
                <w:szCs w:val="24"/>
              </w:rPr>
              <w:t>″，北纬43°14′50</w:t>
            </w:r>
            <w:r>
              <w:rPr>
                <w:rFonts w:hint="eastAsia" w:ascii="方正仿宋简体" w:hAnsi="方正仿宋简体" w:eastAsia="方正仿宋简体" w:cs="方正仿宋简体"/>
                <w:color w:val="000000"/>
                <w:sz w:val="24"/>
                <w:szCs w:val="24"/>
                <w:lang w:val="en-US" w:eastAsia="zh-CN"/>
              </w:rPr>
              <w:t>.73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九间房村4、5屯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4</w:t>
            </w:r>
            <w:r>
              <w:rPr>
                <w:rFonts w:hint="eastAsia" w:ascii="方正仿宋简体" w:hAnsi="方正仿宋简体" w:eastAsia="方正仿宋简体" w:cs="方正仿宋简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1"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31</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取水口经纬度为东经124°27′</w:t>
            </w:r>
            <w:r>
              <w:rPr>
                <w:rFonts w:hint="eastAsia" w:ascii="方正仿宋简体" w:hAnsi="方正仿宋简体" w:eastAsia="方正仿宋简体" w:cs="方正仿宋简体"/>
                <w:color w:val="000000"/>
                <w:sz w:val="24"/>
                <w:szCs w:val="24"/>
                <w:lang w:val="en-US" w:eastAsia="zh-CN"/>
              </w:rPr>
              <w:t>57.59</w:t>
            </w:r>
            <w:r>
              <w:rPr>
                <w:rFonts w:hint="eastAsia" w:ascii="方正仿宋简体" w:hAnsi="方正仿宋简体" w:eastAsia="方正仿宋简体" w:cs="方正仿宋简体"/>
                <w:color w:val="000000"/>
                <w:sz w:val="24"/>
                <w:szCs w:val="24"/>
              </w:rPr>
              <w:t>″，北纬43°14′1</w:t>
            </w:r>
            <w:r>
              <w:rPr>
                <w:rFonts w:hint="eastAsia" w:ascii="方正仿宋简体" w:hAnsi="方正仿宋简体" w:eastAsia="方正仿宋简体" w:cs="方正仿宋简体"/>
                <w:color w:val="000000"/>
                <w:sz w:val="24"/>
                <w:szCs w:val="24"/>
                <w:lang w:val="en-US" w:eastAsia="zh-CN"/>
              </w:rPr>
              <w:t>5.71</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val="0"/>
              <w:wordWrap/>
              <w:adjustRightInd/>
              <w:snapToGrid/>
              <w:spacing w:before="0" w:after="0" w:line="0" w:lineRule="atLeast"/>
              <w:ind w:left="0" w:leftChars="0" w:right="0" w:firstLine="0" w:firstLineChars="0"/>
              <w:jc w:val="both"/>
              <w:textAlignment w:val="auto"/>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九间房村6屯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r>
              <w:rPr>
                <w:rFonts w:hint="eastAsia" w:ascii="方正仿宋简体" w:hAnsi="方正仿宋简体" w:eastAsia="方正仿宋简体" w:cs="方正仿宋简体"/>
                <w:color w:val="000000"/>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32</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取水口经纬度为东经124°26′5</w:t>
            </w:r>
            <w:r>
              <w:rPr>
                <w:rFonts w:hint="eastAsia" w:ascii="方正仿宋简体" w:hAnsi="方正仿宋简体" w:eastAsia="方正仿宋简体" w:cs="方正仿宋简体"/>
                <w:color w:val="000000"/>
                <w:sz w:val="24"/>
                <w:szCs w:val="24"/>
                <w:lang w:val="en-US" w:eastAsia="zh-CN"/>
              </w:rPr>
              <w:t>5.95</w:t>
            </w:r>
            <w:r>
              <w:rPr>
                <w:rFonts w:hint="eastAsia" w:ascii="方正仿宋简体" w:hAnsi="方正仿宋简体" w:eastAsia="方正仿宋简体" w:cs="方正仿宋简体"/>
                <w:color w:val="000000"/>
                <w:sz w:val="24"/>
                <w:szCs w:val="24"/>
              </w:rPr>
              <w:t>″，北纬43°14′</w:t>
            </w:r>
            <w:r>
              <w:rPr>
                <w:rFonts w:hint="eastAsia" w:ascii="方正仿宋简体" w:hAnsi="方正仿宋简体" w:eastAsia="方正仿宋简体" w:cs="方正仿宋简体"/>
                <w:color w:val="000000"/>
                <w:sz w:val="24"/>
                <w:szCs w:val="24"/>
                <w:lang w:val="en-US" w:eastAsia="zh-CN"/>
              </w:rPr>
              <w:t>02.97</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九间房村7、14屯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2"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33</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取水口经纬度为东经124°27′59</w:t>
            </w:r>
            <w:r>
              <w:rPr>
                <w:rFonts w:hint="eastAsia" w:ascii="方正仿宋简体" w:hAnsi="方正仿宋简体" w:eastAsia="方正仿宋简体" w:cs="方正仿宋简体"/>
                <w:color w:val="000000"/>
                <w:sz w:val="24"/>
                <w:szCs w:val="24"/>
                <w:lang w:val="en-US" w:eastAsia="zh-CN"/>
              </w:rPr>
              <w:t>.04</w:t>
            </w:r>
            <w:r>
              <w:rPr>
                <w:rFonts w:hint="eastAsia" w:ascii="方正仿宋简体" w:hAnsi="方正仿宋简体" w:eastAsia="方正仿宋简体" w:cs="方正仿宋简体"/>
                <w:color w:val="000000"/>
                <w:sz w:val="24"/>
                <w:szCs w:val="24"/>
              </w:rPr>
              <w:t>″，北纬43°13′5</w:t>
            </w:r>
            <w:r>
              <w:rPr>
                <w:rFonts w:hint="eastAsia" w:ascii="方正仿宋简体" w:hAnsi="方正仿宋简体" w:eastAsia="方正仿宋简体" w:cs="方正仿宋简体"/>
                <w:color w:val="000000"/>
                <w:sz w:val="24"/>
                <w:szCs w:val="24"/>
                <w:lang w:val="en-US" w:eastAsia="zh-CN"/>
              </w:rPr>
              <w:t>8.33</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九间房村8、13屯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4</w:t>
            </w:r>
            <w:r>
              <w:rPr>
                <w:rFonts w:hint="eastAsia" w:ascii="方正仿宋简体" w:hAnsi="方正仿宋简体" w:eastAsia="方正仿宋简体" w:cs="方正仿宋简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6" w:hRule="atLeast"/>
        </w:trPr>
        <w:tc>
          <w:tcPr>
            <w:tcW w:w="1485" w:type="dxa"/>
            <w:vMerge w:val="continue"/>
            <w:tcBorders>
              <w:tl2br w:val="nil"/>
              <w:tr2bl w:val="nil"/>
            </w:tcBorders>
            <w:vAlign w:val="center"/>
          </w:tcPr>
          <w:p>
            <w:pPr>
              <w:wordWrap/>
              <w:autoSpaceDN w:val="0"/>
              <w:adjustRightInd/>
              <w:snapToGrid/>
              <w:spacing w:before="0" w:after="0" w:line="0" w:lineRule="atLeast"/>
              <w:ind w:left="0" w:leftChars="0" w:right="0"/>
              <w:textAlignment w:val="center"/>
              <w:outlineLvl w:val="9"/>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wordWrap/>
              <w:autoSpaceDN w:val="0"/>
              <w:adjustRightInd/>
              <w:snapToGrid/>
              <w:spacing w:before="0" w:after="0" w:line="0" w:lineRule="atLeast"/>
              <w:ind w:left="0" w:leftChars="0" w:right="0"/>
              <w:jc w:val="center"/>
              <w:textAlignment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取水口经纬度为东经124°28′</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5.1</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″，北纬43°13′16.8</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九间房村9、11屯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467</w:t>
            </w:r>
          </w:p>
        </w:tc>
      </w:tr>
      <w:tr>
        <w:trPr>
          <w:trHeight w:val="53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35</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取水口经纬度为东经124°28′36.2</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″，北纬43°13′18.48″。</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九间房村10屯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198</w:t>
            </w:r>
          </w:p>
        </w:tc>
      </w:tr>
      <w:tr>
        <w:trPr>
          <w:trHeight w:val="575"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36</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w:t>
            </w:r>
            <w:r>
              <w:rPr>
                <w:rFonts w:hint="eastAsia" w:ascii="方正仿宋简体" w:hAnsi="方正仿宋简体" w:eastAsia="方正仿宋简体" w:cs="方正仿宋简体"/>
                <w:color w:val="000000"/>
                <w:spacing w:val="-3"/>
                <w:sz w:val="24"/>
                <w:szCs w:val="24"/>
                <w:lang w:eastAsia="zh-CN"/>
              </w:rPr>
              <w:t>0.00</w:t>
            </w:r>
            <w:r>
              <w:rPr>
                <w:rFonts w:hint="eastAsia" w:ascii="方正仿宋简体" w:hAnsi="方正仿宋简体" w:eastAsia="方正仿宋简体" w:cs="方正仿宋简体"/>
                <w:color w:val="000000"/>
                <w:spacing w:val="-3"/>
                <w:sz w:val="24"/>
                <w:szCs w:val="24"/>
                <w:lang w:val="en-US" w:eastAsia="zh-CN"/>
              </w:rPr>
              <w:t>2827</w:t>
            </w:r>
            <w:r>
              <w:rPr>
                <w:rFonts w:hint="eastAsia" w:ascii="方正仿宋简体" w:hAnsi="方正仿宋简体" w:eastAsia="方正仿宋简体" w:cs="方正仿宋简体"/>
                <w:color w:val="000000"/>
                <w:spacing w:val="-3"/>
                <w:sz w:val="24"/>
                <w:szCs w:val="24"/>
                <w:lang w:eastAsia="zh-CN"/>
              </w:rPr>
              <w:t>平方千米。</w:t>
            </w:r>
            <w:r>
              <w:rPr>
                <w:rFonts w:hint="eastAsia" w:ascii="方正仿宋简体" w:hAnsi="方正仿宋简体" w:eastAsia="方正仿宋简体" w:cs="方正仿宋简体"/>
                <w:color w:val="000000"/>
                <w:spacing w:val="-3"/>
                <w:sz w:val="24"/>
                <w:szCs w:val="24"/>
              </w:rPr>
              <w:t>取水口经纬度为东经124°19′</w:t>
            </w:r>
            <w:r>
              <w:rPr>
                <w:rFonts w:hint="eastAsia" w:ascii="方正仿宋简体" w:hAnsi="方正仿宋简体" w:eastAsia="方正仿宋简体" w:cs="方正仿宋简体"/>
                <w:color w:val="000000"/>
                <w:spacing w:val="-3"/>
                <w:sz w:val="24"/>
                <w:szCs w:val="24"/>
                <w:lang w:val="en-US" w:eastAsia="zh-CN"/>
              </w:rPr>
              <w:t>41.41</w:t>
            </w:r>
            <w:r>
              <w:rPr>
                <w:rFonts w:hint="eastAsia" w:ascii="方正仿宋简体" w:hAnsi="方正仿宋简体" w:eastAsia="方正仿宋简体" w:cs="方正仿宋简体"/>
                <w:color w:val="000000"/>
                <w:spacing w:val="-3"/>
                <w:sz w:val="24"/>
                <w:szCs w:val="24"/>
              </w:rPr>
              <w:t>″，北纬43°11′42.</w:t>
            </w:r>
            <w:r>
              <w:rPr>
                <w:rFonts w:hint="eastAsia" w:ascii="方正仿宋简体" w:hAnsi="方正仿宋简体" w:eastAsia="方正仿宋简体" w:cs="方正仿宋简体"/>
                <w:color w:val="000000"/>
                <w:spacing w:val="-3"/>
                <w:sz w:val="24"/>
                <w:szCs w:val="24"/>
                <w:lang w:val="en-US" w:eastAsia="zh-CN"/>
              </w:rPr>
              <w:t>3</w:t>
            </w:r>
            <w:r>
              <w:rPr>
                <w:rFonts w:hint="eastAsia" w:ascii="方正仿宋简体" w:hAnsi="方正仿宋简体" w:eastAsia="方正仿宋简体" w:cs="方正仿宋简体"/>
                <w:color w:val="000000"/>
                <w:spacing w:val="-3"/>
                <w:sz w:val="24"/>
                <w:szCs w:val="24"/>
              </w:rPr>
              <w:t>2″。</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条子河村1屯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5</w:t>
            </w:r>
            <w:r>
              <w:rPr>
                <w:rFonts w:hint="eastAsia" w:ascii="方正仿宋简体" w:hAnsi="方正仿宋简体" w:eastAsia="方正仿宋简体" w:cs="方正仿宋简体"/>
                <w:color w:val="000000"/>
                <w:sz w:val="24"/>
                <w:szCs w:val="24"/>
                <w:lang w:val="en-US" w:eastAsia="zh-CN"/>
              </w:rPr>
              <w:t>07</w:t>
            </w:r>
          </w:p>
        </w:tc>
      </w:tr>
      <w:tr>
        <w:trPr>
          <w:trHeight w:val="541"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r>
              <w:rPr>
                <w:rFonts w:hint="eastAsia" w:ascii="方正仿宋简体" w:hAnsi="方正仿宋简体" w:eastAsia="方正仿宋简体" w:cs="方正仿宋简体"/>
                <w:color w:val="000000"/>
                <w:sz w:val="24"/>
                <w:szCs w:val="24"/>
                <w:lang w:val="en-US" w:eastAsia="zh-CN"/>
              </w:rPr>
              <w:t>7</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取水口经纬度为东经124°19′</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1.7</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″，北纬43°11′44.0</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条子河村2、5屯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700</w:t>
            </w:r>
          </w:p>
        </w:tc>
      </w:tr>
      <w:tr>
        <w:trPr>
          <w:trHeight w:val="40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38</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取水口经纬度为东经124°17′46</w:t>
            </w:r>
            <w:r>
              <w:rPr>
                <w:rFonts w:hint="eastAsia" w:ascii="方正仿宋简体" w:hAnsi="方正仿宋简体" w:eastAsia="方正仿宋简体" w:cs="方正仿宋简体"/>
                <w:color w:val="000000"/>
                <w:sz w:val="24"/>
                <w:szCs w:val="24"/>
                <w:lang w:val="en-US" w:eastAsia="zh-CN"/>
              </w:rPr>
              <w:t>.45</w:t>
            </w:r>
            <w:r>
              <w:rPr>
                <w:rFonts w:hint="eastAsia" w:ascii="方正仿宋简体" w:hAnsi="方正仿宋简体" w:eastAsia="方正仿宋简体" w:cs="方正仿宋简体"/>
                <w:color w:val="000000"/>
                <w:sz w:val="24"/>
                <w:szCs w:val="24"/>
              </w:rPr>
              <w:t>″，北纬43°12′14</w:t>
            </w:r>
            <w:r>
              <w:rPr>
                <w:rFonts w:hint="eastAsia" w:ascii="方正仿宋简体" w:hAnsi="方正仿宋简体" w:eastAsia="方正仿宋简体" w:cs="方正仿宋简体"/>
                <w:color w:val="000000"/>
                <w:sz w:val="24"/>
                <w:szCs w:val="24"/>
                <w:lang w:val="en-US" w:eastAsia="zh-CN"/>
              </w:rPr>
              <w:t>.38</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条子河村3、4屯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8</w:t>
            </w:r>
            <w:r>
              <w:rPr>
                <w:rFonts w:hint="eastAsia" w:ascii="方正仿宋简体" w:hAnsi="方正仿宋简体" w:eastAsia="方正仿宋简体" w:cs="方正仿宋简体"/>
                <w:color w:val="000000"/>
                <w:sz w:val="24"/>
                <w:szCs w:val="24"/>
                <w:lang w:val="en-US" w:eastAsia="zh-CN"/>
              </w:rPr>
              <w:t>30</w:t>
            </w:r>
          </w:p>
        </w:tc>
      </w:tr>
      <w:tr>
        <w:trPr>
          <w:trHeight w:val="847"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39</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取水口经纬度为东经124°23′10</w:t>
            </w:r>
            <w:r>
              <w:rPr>
                <w:rFonts w:hint="eastAsia" w:ascii="方正仿宋简体" w:hAnsi="方正仿宋简体" w:eastAsia="方正仿宋简体" w:cs="方正仿宋简体"/>
                <w:color w:val="000000"/>
                <w:sz w:val="24"/>
                <w:szCs w:val="24"/>
                <w:lang w:val="en-US" w:eastAsia="zh-CN"/>
              </w:rPr>
              <w:t>.10</w:t>
            </w:r>
            <w:r>
              <w:rPr>
                <w:rFonts w:hint="eastAsia" w:ascii="方正仿宋简体" w:hAnsi="方正仿宋简体" w:eastAsia="方正仿宋简体" w:cs="方正仿宋简体"/>
                <w:color w:val="000000"/>
                <w:sz w:val="24"/>
                <w:szCs w:val="24"/>
              </w:rPr>
              <w:t>″，北纬43°13′3</w:t>
            </w:r>
            <w:r>
              <w:rPr>
                <w:rFonts w:hint="eastAsia" w:ascii="方正仿宋简体" w:hAnsi="方正仿宋简体" w:eastAsia="方正仿宋简体" w:cs="方正仿宋简体"/>
                <w:color w:val="000000"/>
                <w:sz w:val="24"/>
                <w:szCs w:val="24"/>
                <w:lang w:val="en-US" w:eastAsia="zh-CN"/>
              </w:rPr>
              <w:t>5.80</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巨丰村1、2、屯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975</w:t>
            </w:r>
          </w:p>
        </w:tc>
      </w:tr>
      <w:tr>
        <w:trPr>
          <w:trHeight w:val="455"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取水口经纬度为东经124°24′</w:t>
            </w:r>
            <w:r>
              <w:rPr>
                <w:rFonts w:hint="eastAsia" w:ascii="方正仿宋简体" w:hAnsi="方正仿宋简体" w:eastAsia="方正仿宋简体" w:cs="方正仿宋简体"/>
                <w:color w:val="000000"/>
                <w:sz w:val="24"/>
                <w:szCs w:val="24"/>
                <w:lang w:val="en-US" w:eastAsia="zh-CN"/>
              </w:rPr>
              <w:t>04.85</w:t>
            </w:r>
            <w:r>
              <w:rPr>
                <w:rFonts w:hint="eastAsia" w:ascii="方正仿宋简体" w:hAnsi="方正仿宋简体" w:eastAsia="方正仿宋简体" w:cs="方正仿宋简体"/>
                <w:color w:val="000000"/>
                <w:sz w:val="24"/>
                <w:szCs w:val="24"/>
              </w:rPr>
              <w:t>″，北纬43°13′</w:t>
            </w:r>
            <w:r>
              <w:rPr>
                <w:rFonts w:hint="eastAsia" w:ascii="方正仿宋简体" w:hAnsi="方正仿宋简体" w:eastAsia="方正仿宋简体" w:cs="方正仿宋简体"/>
                <w:color w:val="000000"/>
                <w:sz w:val="24"/>
                <w:szCs w:val="24"/>
                <w:lang w:val="en-US" w:eastAsia="zh-CN"/>
              </w:rPr>
              <w:t>30.56</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巨丰村</w:t>
            </w:r>
            <w:r>
              <w:rPr>
                <w:rFonts w:hint="eastAsia" w:ascii="方正仿宋简体" w:hAnsi="方正仿宋简体" w:eastAsia="方正仿宋简体" w:cs="方正仿宋简体"/>
                <w:color w:val="000000"/>
                <w:sz w:val="24"/>
                <w:szCs w:val="24"/>
                <w:lang w:val="en-US" w:eastAsia="zh-CN"/>
              </w:rPr>
              <w:t>3、4</w:t>
            </w:r>
            <w:r>
              <w:rPr>
                <w:rFonts w:hint="eastAsia" w:ascii="方正仿宋简体" w:hAnsi="方正仿宋简体" w:eastAsia="方正仿宋简体" w:cs="方正仿宋简体"/>
                <w:color w:val="000000"/>
                <w:sz w:val="24"/>
                <w:szCs w:val="24"/>
              </w:rPr>
              <w:t>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658</w:t>
            </w:r>
          </w:p>
        </w:tc>
      </w:tr>
      <w:tr>
        <w:trPr>
          <w:trHeight w:val="51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41</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25</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23.47</w:t>
            </w:r>
            <w:r>
              <w:rPr>
                <w:rFonts w:hint="eastAsia" w:ascii="方正仿宋简体" w:hAnsi="方正仿宋简体" w:eastAsia="方正仿宋简体" w:cs="方正仿宋简体"/>
                <w:color w:val="000000"/>
                <w:sz w:val="24"/>
                <w:szCs w:val="24"/>
              </w:rPr>
              <w:t>″，北纬″43°</w:t>
            </w:r>
            <w:r>
              <w:rPr>
                <w:rFonts w:hint="eastAsia" w:ascii="方正仿宋简体" w:hAnsi="方正仿宋简体" w:eastAsia="方正仿宋简体" w:cs="方正仿宋简体"/>
                <w:color w:val="000000"/>
                <w:sz w:val="24"/>
                <w:szCs w:val="24"/>
                <w:lang w:val="en-US" w:eastAsia="zh-CN"/>
              </w:rPr>
              <w:t>13</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06.77</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巨丰</w:t>
            </w:r>
            <w:r>
              <w:rPr>
                <w:rFonts w:hint="eastAsia" w:ascii="方正仿宋简体" w:hAnsi="方正仿宋简体" w:eastAsia="方正仿宋简体" w:cs="方正仿宋简体"/>
                <w:color w:val="000000"/>
                <w:sz w:val="24"/>
                <w:szCs w:val="24"/>
                <w:lang w:val="en-US" w:eastAsia="zh-CN"/>
              </w:rPr>
              <w:t>5、6屯</w:t>
            </w:r>
          </w:p>
        </w:tc>
        <w:tc>
          <w:tcPr>
            <w:tcW w:w="1213" w:type="dxa"/>
            <w:tcBorders>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417</w:t>
            </w:r>
          </w:p>
        </w:tc>
      </w:tr>
      <w:tr>
        <w:trPr>
          <w:trHeight w:val="506"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42</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取水口经纬度为东经124°25′</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9</w:t>
            </w:r>
            <w:r>
              <w:rPr>
                <w:rFonts w:hint="eastAsia" w:ascii="方正仿宋简体" w:hAnsi="方正仿宋简体" w:eastAsia="方正仿宋简体" w:cs="方正仿宋简体"/>
                <w:color w:val="000000"/>
                <w:sz w:val="24"/>
                <w:szCs w:val="24"/>
                <w:lang w:val="en-US" w:eastAsia="zh-CN"/>
              </w:rPr>
              <w:t>.36</w:t>
            </w:r>
            <w:r>
              <w:rPr>
                <w:rFonts w:hint="eastAsia" w:ascii="方正仿宋简体" w:hAnsi="方正仿宋简体" w:eastAsia="方正仿宋简体" w:cs="方正仿宋简体"/>
                <w:color w:val="000000"/>
                <w:sz w:val="24"/>
                <w:szCs w:val="24"/>
              </w:rPr>
              <w:t>″，北纬43°12′43</w:t>
            </w:r>
            <w:r>
              <w:rPr>
                <w:rFonts w:hint="eastAsia" w:ascii="方正仿宋简体" w:hAnsi="方正仿宋简体" w:eastAsia="方正仿宋简体" w:cs="方正仿宋简体"/>
                <w:color w:val="000000"/>
                <w:sz w:val="24"/>
                <w:szCs w:val="24"/>
                <w:lang w:val="en-US" w:eastAsia="zh-CN"/>
              </w:rPr>
              <w:t>.14</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巨丰村7屯</w:t>
            </w:r>
          </w:p>
        </w:tc>
        <w:tc>
          <w:tcPr>
            <w:tcW w:w="1213" w:type="dxa"/>
            <w:tcBorders>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rPr>
              <w:t>400</w:t>
            </w:r>
          </w:p>
        </w:tc>
      </w:tr>
      <w:tr>
        <w:trPr>
          <w:trHeight w:val="539" w:hRule="atLeast"/>
        </w:trPr>
        <w:tc>
          <w:tcPr>
            <w:tcW w:w="1485" w:type="dxa"/>
            <w:vMerge w:val="continue"/>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bottom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43</w:t>
            </w:r>
          </w:p>
        </w:tc>
        <w:tc>
          <w:tcPr>
            <w:tcW w:w="8794" w:type="dxa"/>
            <w:tcBorders>
              <w:bottom w:val="single" w:color="auto" w:sz="4" w:space="0"/>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取水口经纬度为东经124°2</w:t>
            </w:r>
            <w:r>
              <w:rPr>
                <w:rFonts w:hint="eastAsia" w:ascii="方正仿宋简体" w:hAnsi="方正仿宋简体" w:eastAsia="方正仿宋简体" w:cs="方正仿宋简体"/>
                <w:color w:val="000000"/>
                <w:sz w:val="24"/>
                <w:szCs w:val="24"/>
                <w:lang w:val="en-US" w:eastAsia="zh-CN"/>
              </w:rPr>
              <w:t>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28.50</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46.93</w:t>
            </w:r>
            <w:r>
              <w:rPr>
                <w:rFonts w:hint="eastAsia" w:ascii="方正仿宋简体" w:hAnsi="方正仿宋简体" w:eastAsia="方正仿宋简体" w:cs="方正仿宋简体"/>
                <w:color w:val="000000"/>
                <w:sz w:val="24"/>
                <w:szCs w:val="24"/>
              </w:rPr>
              <w:t>″。</w:t>
            </w:r>
          </w:p>
        </w:tc>
        <w:tc>
          <w:tcPr>
            <w:tcW w:w="1500" w:type="dxa"/>
            <w:tcBorders>
              <w:bottom w:val="single" w:color="auto" w:sz="4" w:space="0"/>
              <w:tl2br w:val="nil"/>
              <w:tr2bl w:val="nil"/>
            </w:tcBorders>
            <w:vAlign w:val="center"/>
          </w:tcPr>
          <w:p>
            <w:pPr>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巨丰村8屯</w:t>
            </w:r>
          </w:p>
        </w:tc>
        <w:tc>
          <w:tcPr>
            <w:tcW w:w="1213" w:type="dxa"/>
            <w:tcBorders>
              <w:bottom w:val="single" w:color="auto" w:sz="4" w:space="0"/>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440</w:t>
            </w:r>
          </w:p>
        </w:tc>
      </w:tr>
      <w:tr>
        <w:trPr>
          <w:trHeight w:val="575" w:hRule="atLeast"/>
        </w:trPr>
        <w:tc>
          <w:tcPr>
            <w:tcW w:w="1485" w:type="dxa"/>
            <w:vMerge w:val="continue"/>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top w:val="single" w:color="auto" w:sz="4" w:space="0"/>
              <w:left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44</w:t>
            </w:r>
          </w:p>
        </w:tc>
        <w:tc>
          <w:tcPr>
            <w:tcW w:w="8794" w:type="dxa"/>
            <w:tcBorders>
              <w:top w:val="single" w:color="auto" w:sz="4" w:space="0"/>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05.07</w:t>
            </w:r>
            <w:r>
              <w:rPr>
                <w:rFonts w:hint="eastAsia" w:ascii="方正仿宋简体" w:hAnsi="方正仿宋简体" w:eastAsia="方正仿宋简体" w:cs="方正仿宋简体"/>
                <w:color w:val="000000"/>
                <w:sz w:val="24"/>
                <w:szCs w:val="24"/>
              </w:rPr>
              <w:t>″，北纬43°</w:t>
            </w:r>
            <w:r>
              <w:rPr>
                <w:rFonts w:hint="eastAsia" w:ascii="方正仿宋简体" w:hAnsi="方正仿宋简体" w:eastAsia="方正仿宋简体" w:cs="方正仿宋简体"/>
                <w:color w:val="000000"/>
                <w:sz w:val="24"/>
                <w:szCs w:val="24"/>
                <w:lang w:val="en-US" w:eastAsia="zh-CN"/>
              </w:rPr>
              <w:t>11</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56.85</w:t>
            </w:r>
            <w:r>
              <w:rPr>
                <w:rFonts w:hint="eastAsia" w:ascii="方正仿宋简体" w:hAnsi="方正仿宋简体" w:eastAsia="方正仿宋简体" w:cs="方正仿宋简体"/>
                <w:color w:val="000000"/>
                <w:sz w:val="24"/>
                <w:szCs w:val="24"/>
              </w:rPr>
              <w:t>″。</w:t>
            </w:r>
          </w:p>
        </w:tc>
        <w:tc>
          <w:tcPr>
            <w:tcW w:w="1500" w:type="dxa"/>
            <w:tcBorders>
              <w:top w:val="single" w:color="auto" w:sz="4" w:space="0"/>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巨丰</w:t>
            </w:r>
            <w:r>
              <w:rPr>
                <w:rFonts w:hint="eastAsia" w:ascii="方正仿宋简体" w:hAnsi="方正仿宋简体" w:eastAsia="方正仿宋简体" w:cs="方正仿宋简体"/>
                <w:color w:val="000000"/>
                <w:sz w:val="24"/>
                <w:szCs w:val="24"/>
                <w:lang w:val="en-US" w:eastAsia="zh-CN"/>
              </w:rPr>
              <w:t>9屯</w:t>
            </w:r>
          </w:p>
        </w:tc>
        <w:tc>
          <w:tcPr>
            <w:tcW w:w="1213" w:type="dxa"/>
            <w:tcBorders>
              <w:top w:val="single" w:color="auto" w:sz="4" w:space="0"/>
              <w:right w:val="single" w:color="auto" w:sz="4" w:space="0"/>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580</w:t>
            </w:r>
          </w:p>
        </w:tc>
      </w:tr>
      <w:tr>
        <w:trPr>
          <w:trHeight w:val="541" w:hRule="atLeast"/>
        </w:trPr>
        <w:tc>
          <w:tcPr>
            <w:tcW w:w="1485" w:type="dxa"/>
            <w:vMerge w:val="continue"/>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left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45</w:t>
            </w:r>
          </w:p>
        </w:tc>
        <w:tc>
          <w:tcPr>
            <w:tcW w:w="8794" w:type="dxa"/>
            <w:tcBorders>
              <w:tl2br w:val="nil"/>
              <w:tr2bl w:val="nil"/>
            </w:tcBorders>
            <w:vAlign w:val="center"/>
          </w:tcPr>
          <w:p>
            <w:pPr>
              <w:wordWrap/>
              <w:autoSpaceDN w:val="0"/>
              <w:adjustRightInd/>
              <w:snapToGrid/>
              <w:spacing w:before="0" w:after="0" w:line="0" w:lineRule="atLeast"/>
              <w:ind w:right="0"/>
              <w:textAlignment w:val="center"/>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w:t>
            </w:r>
            <w:r>
              <w:rPr>
                <w:rFonts w:hint="eastAsia" w:ascii="方正仿宋简体" w:hAnsi="方正仿宋简体" w:eastAsia="方正仿宋简体" w:cs="方正仿宋简体"/>
                <w:color w:val="000000"/>
                <w:sz w:val="24"/>
                <w:szCs w:val="24"/>
                <w:lang w:val="en-US" w:eastAsia="zh-CN"/>
              </w:rPr>
              <w:t>30</w:t>
            </w:r>
            <w:r>
              <w:rPr>
                <w:rFonts w:hint="eastAsia" w:ascii="方正仿宋简体" w:hAnsi="方正仿宋简体" w:eastAsia="方正仿宋简体" w:cs="方正仿宋简体"/>
                <w:color w:val="000000"/>
                <w:sz w:val="24"/>
                <w:szCs w:val="24"/>
                <w:lang w:eastAsia="zh-CN"/>
              </w:rPr>
              <w:t>米的圆形区域，面积为0.00</w:t>
            </w:r>
            <w:r>
              <w:rPr>
                <w:rFonts w:hint="eastAsia" w:ascii="方正仿宋简体" w:hAnsi="方正仿宋简体" w:eastAsia="方正仿宋简体" w:cs="方正仿宋简体"/>
                <w:color w:val="000000"/>
                <w:sz w:val="24"/>
                <w:szCs w:val="24"/>
                <w:lang w:val="en-US" w:eastAsia="zh-CN"/>
              </w:rPr>
              <w:t>2827</w:t>
            </w:r>
            <w:r>
              <w:rPr>
                <w:rFonts w:hint="eastAsia" w:ascii="方正仿宋简体" w:hAnsi="方正仿宋简体" w:eastAsia="方正仿宋简体" w:cs="方正仿宋简体"/>
                <w:color w:val="000000"/>
                <w:sz w:val="24"/>
                <w:szCs w:val="24"/>
                <w:lang w:eastAsia="zh-CN"/>
              </w:rPr>
              <w:t>平方千米。</w:t>
            </w:r>
            <w:r>
              <w:rPr>
                <w:rFonts w:hint="eastAsia" w:ascii="方正仿宋简体" w:hAnsi="方正仿宋简体" w:eastAsia="方正仿宋简体" w:cs="方正仿宋简体"/>
                <w:color w:val="000000"/>
                <w:sz w:val="24"/>
                <w:szCs w:val="24"/>
              </w:rPr>
              <w:t>取水口经纬度为东经124°19′</w:t>
            </w:r>
            <w:r>
              <w:rPr>
                <w:rFonts w:hint="eastAsia" w:ascii="方正仿宋简体" w:hAnsi="方正仿宋简体" w:eastAsia="方正仿宋简体" w:cs="方正仿宋简体"/>
                <w:color w:val="000000"/>
                <w:sz w:val="24"/>
                <w:szCs w:val="24"/>
                <w:lang w:val="en-US" w:eastAsia="zh-CN"/>
              </w:rPr>
              <w:t>0</w:t>
            </w:r>
            <w:r>
              <w:rPr>
                <w:rFonts w:hint="eastAsia" w:ascii="方正仿宋简体" w:hAnsi="方正仿宋简体" w:eastAsia="方正仿宋简体" w:cs="方正仿宋简体"/>
                <w:color w:val="000000"/>
                <w:sz w:val="24"/>
                <w:szCs w:val="24"/>
              </w:rPr>
              <w:t>8</w:t>
            </w:r>
            <w:r>
              <w:rPr>
                <w:rFonts w:hint="eastAsia" w:ascii="方正仿宋简体" w:hAnsi="方正仿宋简体" w:eastAsia="方正仿宋简体" w:cs="方正仿宋简体"/>
                <w:color w:val="000000"/>
                <w:sz w:val="24"/>
                <w:szCs w:val="24"/>
                <w:lang w:val="en-US" w:eastAsia="zh-CN"/>
              </w:rPr>
              <w:t>.22</w:t>
            </w:r>
            <w:r>
              <w:rPr>
                <w:rFonts w:hint="eastAsia" w:ascii="方正仿宋简体" w:hAnsi="方正仿宋简体" w:eastAsia="方正仿宋简体" w:cs="方正仿宋简体"/>
                <w:color w:val="000000"/>
                <w:sz w:val="24"/>
                <w:szCs w:val="24"/>
              </w:rPr>
              <w:t>″，北纬43°12′59</w:t>
            </w:r>
            <w:r>
              <w:rPr>
                <w:rFonts w:hint="eastAsia" w:ascii="方正仿宋简体" w:hAnsi="方正仿宋简体" w:eastAsia="方正仿宋简体" w:cs="方正仿宋简体"/>
                <w:color w:val="000000"/>
                <w:sz w:val="24"/>
                <w:szCs w:val="24"/>
                <w:lang w:val="en-US" w:eastAsia="zh-CN"/>
              </w:rPr>
              <w:t>.32</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wordWrap/>
              <w:adjustRightInd/>
              <w:snapToGrid/>
              <w:spacing w:before="0" w:after="0" w:line="0" w:lineRule="atLeast"/>
              <w:ind w:left="0" w:leftChars="0" w:right="0"/>
              <w:jc w:val="both"/>
              <w:outlineLvl w:val="9"/>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红嘴村</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屯</w:t>
            </w:r>
          </w:p>
        </w:tc>
        <w:tc>
          <w:tcPr>
            <w:tcW w:w="1213" w:type="dxa"/>
            <w:tcBorders>
              <w:right w:val="single" w:color="auto" w:sz="4" w:space="0"/>
              <w:tl2br w:val="nil"/>
              <w:tr2bl w:val="nil"/>
            </w:tcBorders>
            <w:vAlign w:val="center"/>
          </w:tcPr>
          <w:p>
            <w:pPr>
              <w:widowControl/>
              <w:wordWrap/>
              <w:adjustRightInd/>
              <w:snapToGrid/>
              <w:spacing w:before="0" w:after="0" w:line="0" w:lineRule="atLeast"/>
              <w:ind w:left="0" w:leftChars="0" w:right="0"/>
              <w:jc w:val="center"/>
              <w:outlineLvl w:val="9"/>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406</w:t>
            </w:r>
          </w:p>
        </w:tc>
      </w:tr>
      <w:tr>
        <w:trPr>
          <w:trHeight w:val="409" w:hRule="atLeast"/>
        </w:trPr>
        <w:tc>
          <w:tcPr>
            <w:tcW w:w="1485" w:type="dxa"/>
            <w:vMerge w:val="continue"/>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left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46</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23</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04.99</w:t>
            </w:r>
            <w:r>
              <w:rPr>
                <w:rFonts w:hint="eastAsia" w:ascii="方正仿宋简体" w:hAnsi="方正仿宋简体" w:eastAsia="方正仿宋简体" w:cs="方正仿宋简体"/>
                <w:color w:val="000000"/>
                <w:sz w:val="24"/>
                <w:szCs w:val="24"/>
              </w:rPr>
              <w:t>″，北纬43°</w:t>
            </w:r>
            <w:r>
              <w:rPr>
                <w:rFonts w:hint="eastAsia" w:ascii="方正仿宋简体" w:hAnsi="方正仿宋简体" w:eastAsia="方正仿宋简体" w:cs="方正仿宋简体"/>
                <w:color w:val="000000"/>
                <w:sz w:val="24"/>
                <w:szCs w:val="24"/>
                <w:lang w:val="en-US" w:eastAsia="zh-CN"/>
              </w:rPr>
              <w:t>12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03.49</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三合村</w:t>
            </w:r>
            <w:r>
              <w:rPr>
                <w:rFonts w:hint="eastAsia" w:ascii="方正仿宋简体" w:hAnsi="方正仿宋简体" w:eastAsia="方正仿宋简体" w:cs="方正仿宋简体"/>
                <w:color w:val="000000"/>
                <w:sz w:val="24"/>
                <w:szCs w:val="24"/>
                <w:lang w:val="en-US" w:eastAsia="zh-CN"/>
              </w:rPr>
              <w:t>1屯</w:t>
            </w:r>
          </w:p>
        </w:tc>
        <w:tc>
          <w:tcPr>
            <w:tcW w:w="1213" w:type="dxa"/>
            <w:tcBorders>
              <w:right w:val="single" w:color="auto" w:sz="4" w:space="0"/>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736</w:t>
            </w:r>
          </w:p>
        </w:tc>
      </w:tr>
      <w:tr>
        <w:trPr>
          <w:trHeight w:val="587" w:hRule="atLeast"/>
        </w:trPr>
        <w:tc>
          <w:tcPr>
            <w:tcW w:w="1485" w:type="dxa"/>
            <w:vMerge w:val="continue"/>
            <w:vAlign w:val="center"/>
          </w:tcPr>
          <w:p>
            <w:pPr>
              <w:autoSpaceDN w:val="0"/>
              <w:spacing w:line="0" w:lineRule="atLeast"/>
              <w:textAlignment w:val="center"/>
              <w:rPr>
                <w:rFonts w:hint="eastAsia" w:ascii="方正仿宋简体" w:hAnsi="方正仿宋简体" w:eastAsia="方正仿宋简体" w:cs="方正仿宋简体"/>
                <w:sz w:val="24"/>
                <w:szCs w:val="24"/>
              </w:rPr>
            </w:pPr>
          </w:p>
        </w:tc>
        <w:tc>
          <w:tcPr>
            <w:tcW w:w="885" w:type="dxa"/>
            <w:tcBorders>
              <w:left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47</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55.03</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49.94</w:t>
            </w:r>
            <w:r>
              <w:rPr>
                <w:rFonts w:hint="eastAsia" w:ascii="方正仿宋简体" w:hAnsi="方正仿宋简体" w:eastAsia="方正仿宋简体" w:cs="方正仿宋简体"/>
                <w:color w:val="000000"/>
                <w:sz w:val="24"/>
                <w:szCs w:val="24"/>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三合村</w:t>
            </w:r>
            <w:r>
              <w:rPr>
                <w:rFonts w:hint="eastAsia" w:ascii="方正仿宋简体" w:hAnsi="方正仿宋简体" w:eastAsia="方正仿宋简体" w:cs="方正仿宋简体"/>
                <w:color w:val="000000"/>
                <w:sz w:val="24"/>
                <w:szCs w:val="24"/>
                <w:lang w:val="en-US" w:eastAsia="zh-CN"/>
              </w:rPr>
              <w:t>2屯</w:t>
            </w:r>
          </w:p>
        </w:tc>
        <w:tc>
          <w:tcPr>
            <w:tcW w:w="1213" w:type="dxa"/>
            <w:tcBorders>
              <w:right w:val="single" w:color="auto" w:sz="4" w:space="0"/>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378</w:t>
            </w:r>
          </w:p>
        </w:tc>
      </w:tr>
      <w:tr>
        <w:trPr>
          <w:trHeight w:val="455" w:hRule="atLeast"/>
        </w:trPr>
        <w:tc>
          <w:tcPr>
            <w:tcW w:w="1485" w:type="dxa"/>
            <w:vMerge w:val="continue"/>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left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48</w:t>
            </w:r>
          </w:p>
        </w:tc>
        <w:tc>
          <w:tcPr>
            <w:tcW w:w="8794" w:type="dxa"/>
            <w:tcBorders>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43.36</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20.84</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w:t>
            </w:r>
          </w:p>
        </w:tc>
        <w:tc>
          <w:tcPr>
            <w:tcW w:w="1500" w:type="dxa"/>
            <w:tcBorders>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獾子洞村</w:t>
            </w:r>
            <w:r>
              <w:rPr>
                <w:rFonts w:hint="eastAsia" w:ascii="方正仿宋简体" w:hAnsi="方正仿宋简体" w:eastAsia="方正仿宋简体" w:cs="方正仿宋简体"/>
                <w:color w:val="000000"/>
                <w:sz w:val="24"/>
                <w:szCs w:val="24"/>
                <w:lang w:val="en-US" w:eastAsia="zh-CN"/>
              </w:rPr>
              <w:t>1、2、5、8-10屯</w:t>
            </w:r>
          </w:p>
        </w:tc>
        <w:tc>
          <w:tcPr>
            <w:tcW w:w="1213" w:type="dxa"/>
            <w:tcBorders>
              <w:right w:val="single" w:color="auto" w:sz="4" w:space="0"/>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648</w:t>
            </w:r>
          </w:p>
        </w:tc>
      </w:tr>
      <w:tr>
        <w:trPr>
          <w:trHeight w:val="795" w:hRule="atLeast"/>
        </w:trPr>
        <w:tc>
          <w:tcPr>
            <w:tcW w:w="1485" w:type="dxa"/>
            <w:vMerge w:val="continue"/>
            <w:tcBorders>
              <w:bottom w:val="single" w:color="auto" w:sz="4" w:space="0"/>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rPr>
            </w:pPr>
          </w:p>
        </w:tc>
        <w:tc>
          <w:tcPr>
            <w:tcW w:w="885" w:type="dxa"/>
            <w:tcBorders>
              <w:left w:val="single" w:color="auto" w:sz="4" w:space="0"/>
              <w:bottom w:val="single" w:color="auto" w:sz="4" w:space="0"/>
              <w:tl2br w:val="nil"/>
              <w:tr2bl w:val="nil"/>
            </w:tcBorders>
            <w:vAlign w:val="center"/>
          </w:tcPr>
          <w:p>
            <w:pPr>
              <w:autoSpaceDN w:val="0"/>
              <w:spacing w:line="0" w:lineRule="atLeast"/>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49</w:t>
            </w:r>
          </w:p>
        </w:tc>
        <w:tc>
          <w:tcPr>
            <w:tcW w:w="8794" w:type="dxa"/>
            <w:tcBorders>
              <w:bottom w:val="single" w:color="auto" w:sz="4" w:space="0"/>
              <w:tl2br w:val="nil"/>
              <w:tr2bl w:val="nil"/>
            </w:tcBorders>
            <w:vAlign w:val="center"/>
          </w:tcPr>
          <w:p>
            <w:pPr>
              <w:autoSpaceDN w:val="0"/>
              <w:spacing w:line="0" w:lineRule="atLeast"/>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该地下水井饮用水水源保护范围为以取水口为中心，半径30米的圆形区域，面积为0.002827平方千米。</w:t>
            </w:r>
            <w:r>
              <w:rPr>
                <w:rFonts w:hint="eastAsia" w:ascii="方正仿宋简体" w:hAnsi="方正仿宋简体" w:eastAsia="方正仿宋简体" w:cs="方正仿宋简体"/>
                <w:color w:val="000000"/>
                <w:sz w:val="24"/>
                <w:szCs w:val="24"/>
              </w:rPr>
              <w:t>取水口经纬度为东经124°</w:t>
            </w:r>
            <w:r>
              <w:rPr>
                <w:rFonts w:hint="eastAsia" w:ascii="方正仿宋简体" w:hAnsi="方正仿宋简体" w:eastAsia="方正仿宋简体" w:cs="方正仿宋简体"/>
                <w:color w:val="000000"/>
                <w:sz w:val="24"/>
                <w:szCs w:val="24"/>
                <w:lang w:val="en-US" w:eastAsia="zh-CN"/>
              </w:rPr>
              <w:t>21</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23.21</w:t>
            </w:r>
            <w:r>
              <w:rPr>
                <w:rFonts w:hint="eastAsia" w:ascii="方正仿宋简体" w:hAnsi="方正仿宋简体" w:eastAsia="方正仿宋简体" w:cs="方正仿宋简体"/>
                <w:color w:val="000000"/>
                <w:sz w:val="24"/>
                <w:szCs w:val="24"/>
              </w:rPr>
              <w:t>″，北纬43°1</w:t>
            </w:r>
            <w:r>
              <w:rPr>
                <w:rFonts w:hint="eastAsia" w:ascii="方正仿宋简体" w:hAnsi="方正仿宋简体" w:eastAsia="方正仿宋简体" w:cs="方正仿宋简体"/>
                <w:color w:val="000000"/>
                <w:sz w:val="24"/>
                <w:szCs w:val="24"/>
                <w:lang w:val="en-US" w:eastAsia="zh-CN"/>
              </w:rPr>
              <w:t>6</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17.72</w:t>
            </w:r>
            <w:r>
              <w:rPr>
                <w:rFonts w:hint="eastAsia" w:ascii="方正仿宋简体" w:hAnsi="方正仿宋简体" w:eastAsia="方正仿宋简体" w:cs="方正仿宋简体"/>
                <w:color w:val="000000"/>
                <w:sz w:val="24"/>
                <w:szCs w:val="24"/>
              </w:rPr>
              <w:t>″</w:t>
            </w:r>
            <w:r>
              <w:rPr>
                <w:rFonts w:hint="eastAsia" w:ascii="方正仿宋简体" w:hAnsi="方正仿宋简体" w:eastAsia="方正仿宋简体" w:cs="方正仿宋简体"/>
                <w:color w:val="000000"/>
                <w:sz w:val="24"/>
                <w:szCs w:val="24"/>
                <w:lang w:val="en-US" w:eastAsia="zh-CN"/>
              </w:rPr>
              <w:t>.</w:t>
            </w:r>
          </w:p>
        </w:tc>
        <w:tc>
          <w:tcPr>
            <w:tcW w:w="1500" w:type="dxa"/>
            <w:tcBorders>
              <w:bottom w:val="single" w:color="auto" w:sz="4" w:space="0"/>
              <w:tl2br w:val="nil"/>
              <w:tr2bl w:val="nil"/>
            </w:tcBorders>
            <w:vAlign w:val="center"/>
          </w:tcPr>
          <w:p>
            <w:pPr>
              <w:widowControl/>
              <w:spacing w:line="300" w:lineRule="exact"/>
              <w:jc w:val="both"/>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獾子洞村</w:t>
            </w:r>
            <w:r>
              <w:rPr>
                <w:rFonts w:hint="eastAsia" w:ascii="方正仿宋简体" w:hAnsi="方正仿宋简体" w:eastAsia="方正仿宋简体" w:cs="方正仿宋简体"/>
                <w:color w:val="000000"/>
                <w:sz w:val="24"/>
                <w:szCs w:val="24"/>
                <w:lang w:val="en-US" w:eastAsia="zh-CN"/>
              </w:rPr>
              <w:t>3、4、6、7屯</w:t>
            </w:r>
          </w:p>
        </w:tc>
        <w:tc>
          <w:tcPr>
            <w:tcW w:w="1213" w:type="dxa"/>
            <w:tcBorders>
              <w:bottom w:val="single" w:color="auto" w:sz="4" w:space="0"/>
              <w:right w:val="single" w:color="auto" w:sz="4" w:space="0"/>
              <w:tl2br w:val="nil"/>
              <w:tr2bl w:val="nil"/>
            </w:tcBorders>
            <w:vAlign w:val="center"/>
          </w:tcPr>
          <w:p>
            <w:pPr>
              <w:widowControl/>
              <w:spacing w:line="300" w:lineRule="exact"/>
              <w:jc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666</w:t>
            </w:r>
          </w:p>
        </w:tc>
      </w:tr>
    </w:tbl>
    <w:p>
      <w:pPr>
        <w:rPr>
          <w:lang w:val="en-US"/>
        </w:rPr>
      </w:pPr>
    </w:p>
    <w:p>
      <w:pPr>
        <w:rPr>
          <w:lang w:val="en-US"/>
        </w:rPr>
      </w:pPr>
    </w:p>
    <w:p>
      <w:pPr>
        <w:widowControl w:val="0"/>
        <w:wordWrap/>
        <w:adjustRightInd/>
        <w:snapToGrid/>
        <w:spacing w:line="460" w:lineRule="exact"/>
        <w:textAlignment w:val="auto"/>
        <w:rPr>
          <w:rFonts w:hint="eastAsia" w:ascii="仿宋_GB2312" w:hAnsi="宋体" w:eastAsia="仿宋_GB2312" w:cs="宋体"/>
          <w:bCs/>
          <w:sz w:val="32"/>
          <w:szCs w:val="32"/>
        </w:rPr>
      </w:pPr>
    </w:p>
    <w:sectPr>
      <w:headerReference r:id="rId9" w:type="first"/>
      <w:footerReference r:id="rId11" w:type="first"/>
      <w:headerReference r:id="rId8" w:type="default"/>
      <w:footerReference r:id="rId10" w:type="default"/>
      <w:pgSz w:w="16838" w:h="11906" w:orient="landscape"/>
      <w:pgMar w:top="1418" w:right="1417" w:bottom="1418" w:left="1417" w:header="851" w:footer="992" w:gutter="0"/>
      <w:paperSrc w:first="0" w:other="0"/>
      <w:pgBorders>
        <w:top w:val="none" w:color="auto" w:sz="0" w:space="0"/>
        <w:left w:val="none" w:color="auto" w:sz="0" w:space="0"/>
        <w:bottom w:val="none" w:color="auto" w:sz="0" w:space="0"/>
        <w:right w:val="none" w:color="auto" w:sz="0" w:space="0"/>
      </w:pgBorders>
      <w:pgNumType w:fmt="decimal" w:start="1"/>
      <w:cols w:space="720" w:num="1"/>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1"/>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文星仿宋">
    <w:altName w:val="宋体"/>
    <w:panose1 w:val="00000000000000000000"/>
    <w:charset w:val="86"/>
    <w:family w:val="auto"/>
    <w:pitch w:val="default"/>
    <w:sig w:usb0="00000000" w:usb1="00000000" w:usb2="0000001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ÂËÎ Western">
    <w:altName w:val="Courier New"/>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1"/>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Bookshelf Symbol 7">
    <w:panose1 w:val="05010101010101010101"/>
    <w:charset w:val="02"/>
    <w:family w:val="auto"/>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atha">
    <w:panose1 w:val="020B0604020202020204"/>
    <w:charset w:val="00"/>
    <w:family w:val="auto"/>
    <w:pitch w:val="default"/>
    <w:sig w:usb0="00100003" w:usb1="00000000" w:usb2="00000000" w:usb3="00000000" w:csb0="00000001" w:csb1="00000000"/>
  </w:font>
  <w:font w:name="‹?Verdana">
    <w:altName w:val="Times New Roman"/>
    <w:panose1 w:val="00000000000000000000"/>
    <w:charset w:val="00"/>
    <w:family w:val="auto"/>
    <w:pitch w:val="default"/>
    <w:sig w:usb0="00000000" w:usb1="00000000" w:usb2="00000000" w:usb3="00000000" w:csb0="00000001" w:csb1="00000000"/>
  </w:font>
  <w:font w:name="Microsoft YaHeiÎ¢ÈíÑÅºÚºÚÌåËÎÌå">
    <w:altName w:val="Courier New"/>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Courier">
    <w:altName w:val="Courier New"/>
    <w:panose1 w:val="02070409020205020404"/>
    <w:charset w:val="00"/>
    <w:family w:val="auto"/>
    <w:pitch w:val="default"/>
    <w:sig w:usb0="00000003"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Wingdings 3">
    <w:panose1 w:val="05040102010807070707"/>
    <w:charset w:val="02"/>
    <w:family w:val="auto"/>
    <w:pitch w:val="default"/>
    <w:sig w:usb0="00000000" w:usb1="00000000" w:usb2="00000000" w:usb3="00000000" w:csb0="80000000" w:csb1="00000000"/>
  </w:font>
  <w:font w:name="瀹嬩綋">
    <w:altName w:val="微软雅黑"/>
    <w:panose1 w:val="00000000000000000000"/>
    <w:charset w:val="01"/>
    <w:family w:val="auto"/>
    <w:pitch w:val="default"/>
    <w:sig w:usb0="00000000" w:usb1="00000000" w:usb2="00000000" w:usb3="00000000" w:csb0="00040001" w:csb1="00000000"/>
  </w:font>
  <w:font w:name=",SimHei">
    <w:altName w:val="微软雅黑"/>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hakuyoxingshu7000">
    <w:altName w:val="宋体"/>
    <w:panose1 w:val="02000600000000000000"/>
    <w:charset w:val="86"/>
    <w:family w:val="auto"/>
    <w:pitch w:val="default"/>
    <w:sig w:usb0="FFFFFFFF" w:usb1="E9FFFFFF" w:usb2="0000003F" w:usb3="00000000" w:csb0="603F00FF" w:csb1="FFFF0000"/>
  </w:font>
  <w:font w:name="寰蒋闆呴粦">
    <w:altName w:val="微软雅黑"/>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Lucida Sans Unicode">
    <w:panose1 w:val="020B0602030504020204"/>
    <w:charset w:val="01"/>
    <w:family w:val="auto"/>
    <w:pitch w:val="default"/>
    <w:sig w:usb0="80001AFF" w:usb1="0000396B" w:usb2="00000000" w:usb3="00000000" w:csb0="200000BF" w:csb1="D7F70000"/>
  </w:font>
  <w:font w:name="楷体GB2312">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
    <w:altName w:val="Times New Roman"/>
    <w:panose1 w:val="00000000000000000000"/>
    <w:charset w:val="01"/>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仿宋GB2312">
    <w:altName w:val="仿宋"/>
    <w:panose1 w:val="00000000000000000000"/>
    <w:charset w:val="00"/>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方正仿宋_GBK">
    <w:altName w:val="宋体"/>
    <w:panose1 w:val="03000509000000000000"/>
    <w:charset w:val="01"/>
    <w:family w:val="auto"/>
    <w:pitch w:val="default"/>
    <w:sig w:usb0="00000000" w:usb1="00000000" w:usb2="00000000" w:usb3="00000000" w:csb0="00040001" w:csb1="00000000"/>
  </w:font>
  <w:font w:name="方正黑体_GBK">
    <w:altName w:val="黑体"/>
    <w:panose1 w:val="00000000000000000000"/>
    <w:charset w:val="01"/>
    <w:family w:val="auto"/>
    <w:pitch w:val="default"/>
    <w:sig w:usb0="00000000" w:usb1="00000000" w:usb2="00000000" w:usb3="00000000" w:csb0="00040001" w:csb1="00000000"/>
  </w:font>
  <w:font w:name="方正楷体_GBK">
    <w:altName w:val="宋体"/>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Helvetica">
    <w:altName w:val="Arial"/>
    <w:panose1 w:val="020B0604020202020204"/>
    <w:charset w:val="00"/>
    <w:family w:val="auto"/>
    <w:pitch w:val="default"/>
    <w:sig w:usb0="E0003AFF" w:usb1="C0007843" w:usb2="00000009" w:usb3="00000000" w:csb0="000001FF" w:csb1="00000000"/>
  </w:font>
  <w:font w:name="Adobe 仿宋 Std R">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yr">
    <w:altName w:val="Times New Roman"/>
    <w:panose1 w:val="00000000000000000000"/>
    <w:charset w:val="CC"/>
    <w:family w:val="auto"/>
    <w:pitch w:val="default"/>
    <w:sig w:usb0="00000000" w:usb1="00000000" w:usb2="00000000" w:usb3="00000000" w:csb0="00000004" w:csb1="00000000"/>
  </w:font>
  <w:font w:name="MS Mincho">
    <w:panose1 w:val="02020609040205080304"/>
    <w:charset w:val="80"/>
    <w:family w:val="auto"/>
    <w:pitch w:val="default"/>
    <w:sig w:usb0="E00002FF" w:usb1="6AC7FDFB" w:usb2="00000012" w:usb3="00000000" w:csb0="4002009F" w:csb1="DFD70000"/>
  </w:font>
  <w:font w:name="Century Gothic">
    <w:panose1 w:val="020B0502020202020204"/>
    <w:charset w:val="00"/>
    <w:family w:val="auto"/>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文鼎CS行楷">
    <w:altName w:val="宋体"/>
    <w:panose1 w:val="02010609010101010101"/>
    <w:charset w:val="86"/>
    <w:family w:val="auto"/>
    <w:pitch w:val="default"/>
    <w:sig w:usb0="00000001" w:usb1="080E0000" w:usb2="0000001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0" w:usb1="080E0000" w:usb2="0000000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ÂËÎ_GB2312">
    <w:altName w:val="Arial"/>
    <w:panose1 w:val="00000000000000000000"/>
    <w:charset w:val="00"/>
    <w:family w:val="auto"/>
    <w:pitch w:val="default"/>
    <w:sig w:usb0="00000003"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方正仿宋简体">
    <w:altName w:val="微软雅黑"/>
    <w:panose1 w:val="03000509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大黑简体">
    <w:altName w:val="黑体"/>
    <w:panose1 w:val="03000509000000000000"/>
    <w:charset w:val="86"/>
    <w:family w:val="auto"/>
    <w:pitch w:val="default"/>
    <w:sig w:usb0="00000001" w:usb1="080E0000" w:usb2="00000000" w:usb3="00000000" w:csb0="00040000" w:csb1="00000000"/>
  </w:font>
  <w:font w:name="长城小标宋体">
    <w:altName w:val="宋体"/>
    <w:panose1 w:val="02010609010101010101"/>
    <w:charset w:val="86"/>
    <w:family w:val="auto"/>
    <w:pitch w:val="default"/>
    <w:sig w:usb0="00000001" w:usb1="080E0000" w:usb2="00000010" w:usb3="00000000" w:csb0="00040000" w:csb1="00000000"/>
  </w:font>
  <w:font w:name="方正大标宋_GBK">
    <w:panose1 w:val="03000509000000000000"/>
    <w:charset w:val="86"/>
    <w:family w:val="auto"/>
    <w:pitch w:val="default"/>
    <w:sig w:usb0="00000001" w:usb1="080E0000" w:usb2="00000000" w:usb3="00000000" w:csb0="00040000" w:csb1="00000000"/>
  </w:font>
  <w:font w:name="Microsoft YaHei 微软雅黑 黑体">
    <w:altName w:val="黑体"/>
    <w:panose1 w:val="00000000000000000000"/>
    <w:charset w:val="01"/>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font-size">
    <w:altName w:val="微软雅黑"/>
    <w:panose1 w:val="00000000000000000000"/>
    <w:charset w:val="01"/>
    <w:family w:val="auto"/>
    <w:pitch w:val="default"/>
    <w:sig w:usb0="00000000" w:usb1="00000000" w:usb2="00000000" w:usb3="00000000" w:csb0="00040001"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inherit">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Microsoft YaHei UI">
    <w:altName w:val="宋体"/>
    <w:panose1 w:val="020B0503020204020204"/>
    <w:charset w:val="86"/>
    <w:family w:val="auto"/>
    <w:pitch w:val="default"/>
    <w:sig w:usb0="80000287" w:usb1="28CF3C52" w:usb2="00000016" w:usb3="00000000" w:csb0="0004001F" w:csb1="00000000"/>
  </w:font>
  <w:font w:name="方正书宋简体">
    <w:altName w:val="宋体"/>
    <w:panose1 w:val="02010601030101010101"/>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Times New Roman’">
    <w:altName w:val="宋体"/>
    <w:panose1 w:val="00000000000000000000"/>
    <w:charset w:val="86"/>
    <w:family w:val="auto"/>
    <w:pitch w:val="default"/>
    <w:sig w:usb0="00000001" w:usb1="080E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迷你简报宋">
    <w:altName w:val="宋体"/>
    <w:panose1 w:val="00000000000000000000"/>
    <w:charset w:val="86"/>
    <w:family w:val="auto"/>
    <w:pitch w:val="default"/>
    <w:sig w:usb0="00000001" w:usb1="080E0000" w:usb2="00000010" w:usb3="00000000" w:csb0="00040000" w:csb1="00000000"/>
  </w:font>
  <w:font w:name="等线">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auto"/>
    <w:pitch w:val="default"/>
    <w:sig w:usb0="00000001" w:usb1="080E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 w:name="永中宋体">
    <w:altName w:val="Times New Roman"/>
    <w:panose1 w:val="02020603050405020304"/>
    <w:charset w:val="01"/>
    <w:family w:val="auto"/>
    <w:pitch w:val="default"/>
    <w:sig w:usb0="20003A87" w:usb1="00000000" w:usb2="00000000" w:usb3="00000000" w:csb0="000001FF" w:csb1="00000000"/>
  </w:font>
  <w:font w:name="Arial Bold">
    <w:altName w:val="Arial"/>
    <w:panose1 w:val="00000000000000000000"/>
    <w:charset w:val="00"/>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80E0000" w:usb2="00000010" w:usb3="00000000" w:csb0="00040000" w:csb1="00000000"/>
  </w:font>
  <w:font w:name="公文小标宋简">
    <w:altName w:val="宋体"/>
    <w:panose1 w:val="02010609010101010101"/>
    <w:charset w:val="86"/>
    <w:family w:val="auto"/>
    <w:pitch w:val="default"/>
    <w:sig w:usb0="00000001" w:usb1="080E0000" w:usb2="00000010" w:usb3="00000000" w:csb0="00040000"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文本框2" o:spid="_x0000_s1025"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v:textbox>
        </v:shape>
      </w:pict>
    </w:r>
    <w:r>
      <w:rPr>
        <w:rFonts w:ascii="Calibri" w:hAnsi="Calibri" w:eastAsia="宋体" w:cs="Times New Roman"/>
        <w:kern w:val="2"/>
        <w:sz w:val="18"/>
        <w:szCs w:val="18"/>
        <w:lang w:val="en-US" w:eastAsia="zh-CN" w:bidi="ar-SA"/>
      </w:rPr>
      <w:pict>
        <v:shape id="文本框1" o:spid="_x0000_s1026"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rPr>
        <w:rFonts w:hint="eastAsia" w:eastAsia="宋体"/>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paragraph" w:styleId="2">
    <w:name w:val="Body Text Indent"/>
    <w:basedOn w:val="1"/>
    <w:semiHidden/>
    <w:unhideWhenUsed/>
    <w:qFormat/>
    <w:uiPriority w:val="99"/>
    <w:pPr>
      <w:spacing w:after="120"/>
      <w:ind w:left="420" w:leftChars="200"/>
    </w:pPr>
  </w:style>
  <w:style w:type="paragraph" w:styleId="3">
    <w:name w:val="Date"/>
    <w:basedOn w:val="1"/>
    <w:next w:val="1"/>
    <w:link w:val="29"/>
    <w:qFormat/>
    <w:uiPriority w:val="0"/>
    <w:pPr>
      <w:ind w:left="100" w:leftChars="2500"/>
    </w:pPr>
  </w:style>
  <w:style w:type="paragraph" w:styleId="4">
    <w:name w:val="Balloon Text"/>
    <w:basedOn w:val="1"/>
    <w:link w:val="30"/>
    <w:qFormat/>
    <w:uiPriority w:val="0"/>
    <w:rPr>
      <w:sz w:val="18"/>
      <w:szCs w:val="18"/>
    </w:rPr>
  </w:style>
  <w:style w:type="paragraph" w:styleId="5">
    <w:name w:val="footer"/>
    <w:basedOn w:val="1"/>
    <w:link w:val="32"/>
    <w:qFormat/>
    <w:uiPriority w:val="99"/>
    <w:pPr>
      <w:tabs>
        <w:tab w:val="center" w:pos="4153"/>
        <w:tab w:val="right" w:pos="8306"/>
      </w:tabs>
      <w:snapToGrid w:val="0"/>
      <w:jc w:val="left"/>
    </w:pPr>
    <w:rPr>
      <w:sz w:val="18"/>
    </w:rPr>
  </w:style>
  <w:style w:type="paragraph" w:styleId="6">
    <w:name w:val="Body Text First Indent 2"/>
    <w:basedOn w:val="2"/>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0"/>
    <w:pPr>
      <w:jc w:val="left"/>
    </w:pPr>
    <w:rPr>
      <w:rFonts w:cs="Times New Roman"/>
      <w:kern w:val="0"/>
      <w:sz w:val="24"/>
    </w:rPr>
  </w:style>
  <w:style w:type="paragraph" w:styleId="9">
    <w:name w:val="Title"/>
    <w:basedOn w:val="1"/>
    <w:link w:val="27"/>
    <w:qFormat/>
    <w:uiPriority w:val="0"/>
    <w:pPr>
      <w:spacing w:before="240" w:after="60"/>
      <w:jc w:val="center"/>
      <w:outlineLvl w:val="0"/>
    </w:pPr>
    <w:rPr>
      <w:rFonts w:ascii="Arial" w:hAnsi="Arial" w:eastAsia="宋体"/>
      <w:b/>
      <w:bCs/>
      <w:sz w:val="32"/>
      <w:szCs w:val="32"/>
    </w:rPr>
  </w:style>
  <w:style w:type="character" w:styleId="11">
    <w:name w:val="Strong"/>
    <w:basedOn w:val="10"/>
    <w:qFormat/>
    <w:uiPriority w:val="0"/>
    <w:rPr>
      <w:b/>
    </w:rPr>
  </w:style>
  <w:style w:type="character" w:styleId="12">
    <w:name w:val="page number"/>
    <w:basedOn w:val="10"/>
    <w:qFormat/>
    <w:uiPriority w:val="0"/>
    <w:rPr/>
  </w:style>
  <w:style w:type="character" w:styleId="13">
    <w:name w:val="Hyperlink"/>
    <w:basedOn w:val="10"/>
    <w:qFormat/>
    <w:uiPriority w:val="0"/>
    <w:rPr>
      <w:color w:val="0000FF"/>
      <w:u w:val="single"/>
    </w:rPr>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5">
    <w:name w:val="等级级别"/>
    <w:link w:val="31"/>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16">
    <w:name w:val="主送机关"/>
    <w:next w:val="1"/>
    <w:qFormat/>
    <w:uiPriority w:val="0"/>
    <w:pPr>
      <w:topLinePunct w:val="1"/>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17">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18">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19">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0">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1">
    <w:name w:val="List Paragraph"/>
    <w:basedOn w:val="1"/>
    <w:unhideWhenUsed/>
    <w:qFormat/>
    <w:uiPriority w:val="99"/>
    <w:pPr>
      <w:ind w:firstLine="420" w:firstLineChars="200"/>
    </w:p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纯文本1"/>
    <w:basedOn w:val="22"/>
    <w:qFormat/>
    <w:uiPriority w:val="0"/>
    <w:rPr>
      <w:rFonts w:ascii="宋体" w:hAnsi="Courier New" w:cs="Courier New"/>
      <w:szCs w:val="21"/>
    </w:rPr>
  </w:style>
  <w:style w:type="paragraph" w:customStyle="1" w:styleId="26">
    <w:name w:val="p0"/>
    <w:basedOn w:val="1"/>
    <w:qFormat/>
    <w:uiPriority w:val="0"/>
    <w:pPr>
      <w:widowControl/>
    </w:pPr>
    <w:rPr>
      <w:kern w:val="0"/>
      <w:szCs w:val="21"/>
    </w:rPr>
  </w:style>
  <w:style w:type="character" w:customStyle="1" w:styleId="27">
    <w:name w:val="标题 Char Char"/>
    <w:link w:val="9"/>
    <w:uiPriority w:val="0"/>
    <w:rPr>
      <w:rFonts w:ascii="Arial" w:hAnsi="Arial" w:eastAsia="宋体"/>
      <w:b/>
      <w:bCs/>
      <w:kern w:val="2"/>
      <w:sz w:val="32"/>
      <w:szCs w:val="32"/>
    </w:rPr>
  </w:style>
  <w:style w:type="character" w:customStyle="1" w:styleId="28">
    <w:name w:val="标题 Char1"/>
    <w:basedOn w:val="10"/>
    <w:qFormat/>
    <w:uiPriority w:val="0"/>
    <w:rPr>
      <w:rFonts w:ascii="Calibri Light" w:hAnsi="Calibri Light" w:eastAsia="宋体" w:cs="黑体"/>
      <w:b/>
      <w:bCs/>
      <w:kern w:val="2"/>
      <w:sz w:val="32"/>
      <w:szCs w:val="32"/>
    </w:rPr>
  </w:style>
  <w:style w:type="character" w:customStyle="1" w:styleId="29">
    <w:name w:val="日期 Char Char"/>
    <w:basedOn w:val="10"/>
    <w:link w:val="3"/>
    <w:uiPriority w:val="0"/>
    <w:rPr>
      <w:kern w:val="2"/>
      <w:sz w:val="21"/>
      <w:szCs w:val="24"/>
    </w:rPr>
  </w:style>
  <w:style w:type="character" w:customStyle="1" w:styleId="30">
    <w:name w:val="批注框文本 Char Char"/>
    <w:basedOn w:val="10"/>
    <w:link w:val="4"/>
    <w:uiPriority w:val="0"/>
    <w:rPr>
      <w:kern w:val="2"/>
      <w:sz w:val="18"/>
      <w:szCs w:val="18"/>
    </w:rPr>
  </w:style>
  <w:style w:type="character" w:customStyle="1" w:styleId="31">
    <w:name w:val="等级级别 Char Char"/>
    <w:basedOn w:val="10"/>
    <w:link w:val="15"/>
    <w:qFormat/>
    <w:uiPriority w:val="0"/>
    <w:rPr>
      <w:rFonts w:ascii="黑体" w:eastAsia="黑体"/>
      <w:spacing w:val="8"/>
      <w:kern w:val="2"/>
      <w:position w:val="4"/>
      <w:sz w:val="30"/>
      <w:szCs w:val="30"/>
    </w:rPr>
  </w:style>
  <w:style w:type="character" w:customStyle="1" w:styleId="32">
    <w:name w:val="页脚 Char Char"/>
    <w:basedOn w:val="10"/>
    <w:link w:val="5"/>
    <w:uiPriority w:val="99"/>
    <w:rPr>
      <w:rFonts w:ascii="Calibri" w:hAnsi="Calibri" w:eastAsia="宋体" w:cs="黑体"/>
      <w:kern w:val="2"/>
      <w:sz w:val="18"/>
      <w:szCs w:val="24"/>
    </w:rPr>
  </w:style>
  <w:style w:type="character" w:customStyle="1" w:styleId="33">
    <w:name w:val="15"/>
    <w:basedOn w:val="10"/>
    <w:qFormat/>
    <w:uiPriority w:val="0"/>
    <w:rPr>
      <w:rFonts w:hint="default" w:ascii="Calibri" w:hAnsi="Calibri"/>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theme" Target="theme/theme1.xml"/><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266</Words>
  <Characters>1519</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2017-06-06T03:02:00Z</dcterms:created>
  <dc:creator>Administrator</dc:creator>
  <cp:lastModifiedBy>Administrator</cp:lastModifiedBy>
  <cp:lastPrinted>2020-04-24T00:46:44Z</cp:lastPrinted>
  <dcterms:modified xsi:type="dcterms:W3CDTF">2020-04-24T00:47:43Z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